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5DE01" w14:textId="4F41316C" w:rsidR="00655F3E" w:rsidRPr="00D02288" w:rsidRDefault="00000000">
      <w:pPr>
        <w:spacing w:after="0" w:line="276" w:lineRule="auto"/>
        <w:jc w:val="center"/>
        <w:rPr>
          <w:rFonts w:ascii="Tahoma" w:eastAsia="Tahoma" w:hAnsi="Tahoma" w:cs="Tahoma"/>
          <w:b/>
          <w:sz w:val="28"/>
          <w:szCs w:val="28"/>
        </w:rPr>
      </w:pPr>
      <w:r w:rsidRPr="00D02288">
        <w:rPr>
          <w:noProof/>
        </w:rPr>
        <mc:AlternateContent>
          <mc:Choice Requires="wps">
            <w:drawing>
              <wp:anchor distT="0" distB="0" distL="114300" distR="114300" simplePos="0" relativeHeight="251658240" behindDoc="0" locked="0" layoutInCell="1" hidden="0" allowOverlap="1" wp14:anchorId="56A00AB8" wp14:editId="54894516">
                <wp:simplePos x="0" y="0"/>
                <wp:positionH relativeFrom="column">
                  <wp:posOffset>18055</wp:posOffset>
                </wp:positionH>
                <wp:positionV relativeFrom="paragraph">
                  <wp:posOffset>1613</wp:posOffset>
                </wp:positionV>
                <wp:extent cx="6345881" cy="383060"/>
                <wp:effectExtent l="0" t="0" r="17145" b="17145"/>
                <wp:wrapNone/>
                <wp:docPr id="2" name="Rectangle 2"/>
                <wp:cNvGraphicFramePr/>
                <a:graphic xmlns:a="http://schemas.openxmlformats.org/drawingml/2006/main">
                  <a:graphicData uri="http://schemas.microsoft.com/office/word/2010/wordprocessingShape">
                    <wps:wsp>
                      <wps:cNvSpPr/>
                      <wps:spPr>
                        <a:xfrm>
                          <a:off x="0" y="0"/>
                          <a:ext cx="6345881" cy="383060"/>
                        </a:xfrm>
                        <a:prstGeom prst="rect">
                          <a:avLst/>
                        </a:prstGeom>
                        <a:solidFill>
                          <a:srgbClr val="007A71"/>
                        </a:solidFill>
                        <a:ln>
                          <a:solidFill>
                            <a:srgbClr val="007A71"/>
                          </a:solidFill>
                        </a:ln>
                      </wps:spPr>
                      <wps:txbx>
                        <w:txbxContent>
                          <w:p w14:paraId="64ACDACA" w14:textId="724D909B" w:rsidR="00655F3E" w:rsidRPr="001D30CE" w:rsidRDefault="001D30CE">
                            <w:pPr>
                              <w:spacing w:line="258" w:lineRule="auto"/>
                              <w:jc w:val="right"/>
                              <w:textDirection w:val="btLr"/>
                              <w:rPr>
                                <w:lang w:val="en-US"/>
                              </w:rPr>
                            </w:pPr>
                            <w:r>
                              <w:rPr>
                                <w:rFonts w:ascii="Tahoma" w:eastAsia="Tahoma" w:hAnsi="Tahoma" w:cs="Tahoma"/>
                                <w:b/>
                                <w:color w:val="FFFFFF"/>
                                <w:sz w:val="28"/>
                                <w:lang w:val="en-US"/>
                              </w:rPr>
                              <w:t>Review Article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A00AB8" id="Rectangle 2" o:spid="_x0000_s1026" style="position:absolute;left:0;text-align:left;margin-left:1.4pt;margin-top:.15pt;width:499.7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" fillcolor="#007a71" strokecolor="#007a71">
                <v:textbox inset="2.53958mm,1.2694mm,2.53958mm,1.2694mm">
                  <w:txbxContent>
                    <w:p w14:paraId="64ACDACA" w14:textId="724D909B" w:rsidR="00655F3E" w:rsidRPr="001D30CE" w:rsidRDefault="001D30CE">
                      <w:pPr>
                        <w:spacing w:line="258" w:lineRule="auto"/>
                        <w:jc w:val="right"/>
                        <w:textDirection w:val="btLr"/>
                        <w:rPr>
                          <w:lang w:val="en-US"/>
                        </w:rPr>
                      </w:pPr>
                      <w:r>
                        <w:rPr>
                          <w:rFonts w:ascii="Tahoma" w:eastAsia="Tahoma" w:hAnsi="Tahoma" w:cs="Tahoma"/>
                          <w:b/>
                          <w:color w:val="FFFFFF"/>
                          <w:sz w:val="28"/>
                          <w:lang w:val="en-US"/>
                        </w:rPr>
                        <w:t>Review Article</w:t>
                      </w:r>
                    </w:p>
                  </w:txbxContent>
                </v:textbox>
              </v:rect>
            </w:pict>
          </mc:Fallback>
        </mc:AlternateContent>
      </w:r>
    </w:p>
    <w:p w14:paraId="6DC2B27D" w14:textId="77777777" w:rsidR="00655F3E" w:rsidRPr="00D02288" w:rsidRDefault="00655F3E">
      <w:pPr>
        <w:widowControl w:val="0"/>
        <w:spacing w:after="0" w:line="240" w:lineRule="auto"/>
        <w:ind w:right="32"/>
        <w:jc w:val="center"/>
        <w:rPr>
          <w:rFonts w:ascii="Arial" w:eastAsia="Arial" w:hAnsi="Arial" w:cs="Arial"/>
          <w:b/>
          <w:sz w:val="30"/>
          <w:szCs w:val="30"/>
        </w:rPr>
      </w:pPr>
    </w:p>
    <w:p w14:paraId="6146555A" w14:textId="77777777" w:rsidR="00655F3E" w:rsidRPr="00D02288" w:rsidRDefault="00655F3E">
      <w:pPr>
        <w:widowControl w:val="0"/>
        <w:spacing w:after="0" w:line="240" w:lineRule="auto"/>
        <w:ind w:right="32"/>
        <w:jc w:val="center"/>
        <w:rPr>
          <w:rFonts w:ascii="Arial" w:eastAsia="Arial" w:hAnsi="Arial" w:cs="Arial"/>
          <w:b/>
          <w:sz w:val="30"/>
          <w:szCs w:val="30"/>
        </w:rPr>
        <w:sectPr w:rsidR="00655F3E" w:rsidRPr="00D02288" w:rsidSect="00521480">
          <w:headerReference w:type="even" r:id="rId8"/>
          <w:headerReference w:type="default" r:id="rId9"/>
          <w:footerReference w:type="even" r:id="rId10"/>
          <w:footerReference w:type="default" r:id="rId11"/>
          <w:headerReference w:type="first" r:id="rId12"/>
          <w:footerReference w:type="first" r:id="rId13"/>
          <w:pgSz w:w="11906" w:h="16838"/>
          <w:pgMar w:top="1418" w:right="907" w:bottom="868" w:left="964" w:header="709" w:footer="709" w:gutter="0"/>
          <w:pgNumType w:start="1"/>
          <w:cols w:num="2" w:space="720" w:equalWidth="0">
            <w:col w:w="4663" w:space="708"/>
            <w:col w:w="4663" w:space="0"/>
          </w:cols>
          <w:docGrid w:linePitch="299"/>
        </w:sectPr>
      </w:pPr>
    </w:p>
    <w:p w14:paraId="624545EB" w14:textId="77777777" w:rsidR="00655F3E" w:rsidRPr="00D02288" w:rsidRDefault="00655F3E">
      <w:pPr>
        <w:widowControl w:val="0"/>
        <w:spacing w:after="0" w:line="240" w:lineRule="auto"/>
        <w:ind w:right="32"/>
        <w:jc w:val="center"/>
        <w:rPr>
          <w:rFonts w:ascii="Arial" w:eastAsia="Arial" w:hAnsi="Arial" w:cs="Arial"/>
          <w:b/>
          <w:i/>
          <w:sz w:val="30"/>
          <w:szCs w:val="30"/>
        </w:rPr>
      </w:pPr>
    </w:p>
    <w:p w14:paraId="16983B9D" w14:textId="77777777" w:rsidR="00655F3E" w:rsidRPr="00D02288" w:rsidRDefault="00000000">
      <w:pPr>
        <w:widowControl w:val="0"/>
        <w:spacing w:after="0" w:line="240" w:lineRule="auto"/>
        <w:ind w:right="32"/>
        <w:jc w:val="center"/>
        <w:rPr>
          <w:rFonts w:ascii="Arial" w:eastAsia="Arial" w:hAnsi="Arial" w:cs="Arial"/>
          <w:b/>
          <w:sz w:val="30"/>
          <w:szCs w:val="30"/>
        </w:rPr>
      </w:pPr>
      <w:r w:rsidRPr="00D02288">
        <w:rPr>
          <w:rFonts w:ascii="Arial" w:eastAsia="Arial" w:hAnsi="Arial" w:cs="Arial"/>
          <w:b/>
          <w:sz w:val="30"/>
          <w:szCs w:val="30"/>
        </w:rPr>
        <w:t xml:space="preserve">Article Title in English </w:t>
      </w:r>
    </w:p>
    <w:p w14:paraId="6933B772" w14:textId="77777777" w:rsidR="00655F3E" w:rsidRPr="00D02288" w:rsidRDefault="00000000">
      <w:pPr>
        <w:widowControl w:val="0"/>
        <w:spacing w:after="0" w:line="240" w:lineRule="auto"/>
        <w:ind w:right="32"/>
        <w:jc w:val="center"/>
        <w:rPr>
          <w:rFonts w:ascii="Arial" w:eastAsia="Arial" w:hAnsi="Arial" w:cs="Arial"/>
          <w:sz w:val="30"/>
          <w:szCs w:val="30"/>
        </w:rPr>
      </w:pPr>
      <w:r w:rsidRPr="00D02288">
        <w:rPr>
          <w:rFonts w:ascii="Arial" w:eastAsia="Arial" w:hAnsi="Arial" w:cs="Arial"/>
          <w:b/>
          <w:sz w:val="30"/>
          <w:szCs w:val="30"/>
        </w:rPr>
        <w:t>(max: 20 words; Arial 15pt, bold, Capitalize Each Word, single space)</w:t>
      </w:r>
    </w:p>
    <w:p w14:paraId="00118036" w14:textId="77777777" w:rsidR="00655F3E" w:rsidRPr="00D02288" w:rsidRDefault="00655F3E">
      <w:pPr>
        <w:widowControl w:val="0"/>
        <w:spacing w:after="0" w:line="200" w:lineRule="auto"/>
        <w:ind w:right="32"/>
        <w:rPr>
          <w:rFonts w:ascii="Arial" w:eastAsia="Arial" w:hAnsi="Arial" w:cs="Arial"/>
          <w:sz w:val="20"/>
          <w:szCs w:val="20"/>
        </w:rPr>
      </w:pPr>
    </w:p>
    <w:p w14:paraId="3A704B65" w14:textId="77777777" w:rsidR="00655F3E" w:rsidRPr="00D02288" w:rsidRDefault="00655F3E">
      <w:pPr>
        <w:widowControl w:val="0"/>
        <w:spacing w:after="0" w:line="200" w:lineRule="auto"/>
        <w:ind w:right="32"/>
        <w:rPr>
          <w:rFonts w:ascii="Arial" w:eastAsia="Arial" w:hAnsi="Arial" w:cs="Arial"/>
          <w:sz w:val="20"/>
          <w:szCs w:val="20"/>
        </w:rPr>
      </w:pPr>
    </w:p>
    <w:p w14:paraId="010928E1" w14:textId="5AED2165" w:rsidR="00655F3E" w:rsidRPr="00D02288" w:rsidRDefault="00044D23">
      <w:pPr>
        <w:widowControl w:val="0"/>
        <w:spacing w:after="0" w:line="240" w:lineRule="auto"/>
        <w:ind w:right="32"/>
        <w:jc w:val="center"/>
        <w:rPr>
          <w:rFonts w:ascii="Arial" w:eastAsia="Arial" w:hAnsi="Arial" w:cs="Arial"/>
          <w:sz w:val="11"/>
          <w:szCs w:val="11"/>
        </w:rPr>
      </w:pPr>
      <w:r w:rsidRPr="00D02288">
        <w:rPr>
          <w:rFonts w:ascii="Arial" w:eastAsia="Arial" w:hAnsi="Arial" w:cs="Arial"/>
          <w:b/>
          <w:i/>
          <w:sz w:val="20"/>
          <w:szCs w:val="20"/>
        </w:rPr>
        <w:t>Siti Chandra Widjanantie</w:t>
      </w:r>
      <w:r w:rsidRPr="00D02288">
        <w:rPr>
          <w:rFonts w:ascii="Arial" w:eastAsia="Arial" w:hAnsi="Arial" w:cs="Arial"/>
          <w:b/>
          <w:i/>
          <w:sz w:val="18"/>
          <w:szCs w:val="18"/>
          <w:vertAlign w:val="superscript"/>
        </w:rPr>
        <w:t>1</w:t>
      </w:r>
      <w:r w:rsidRPr="00D02288">
        <w:rPr>
          <w:rFonts w:ascii="Arial" w:eastAsia="Arial" w:hAnsi="Arial" w:cs="Arial"/>
          <w:b/>
          <w:i/>
          <w:sz w:val="20"/>
          <w:szCs w:val="20"/>
        </w:rPr>
        <w:t xml:space="preserve">, </w:t>
      </w:r>
      <w:r w:rsidR="0086470A" w:rsidRPr="00D02288">
        <w:rPr>
          <w:rFonts w:ascii="Arial" w:eastAsia="Arial" w:hAnsi="Arial" w:cs="Arial"/>
          <w:b/>
          <w:i/>
          <w:sz w:val="20"/>
          <w:szCs w:val="20"/>
          <w:lang w:val="en-US"/>
        </w:rPr>
        <w:t>Putri Dianita Ika Meilia</w:t>
      </w:r>
      <w:r w:rsidR="0086470A" w:rsidRPr="00D02288">
        <w:rPr>
          <w:rFonts w:ascii="Arial" w:eastAsia="Arial" w:hAnsi="Arial" w:cs="Arial"/>
          <w:b/>
          <w:i/>
          <w:sz w:val="20"/>
          <w:szCs w:val="20"/>
          <w:vertAlign w:val="superscript"/>
          <w:lang w:val="en-US"/>
        </w:rPr>
        <w:t>2</w:t>
      </w:r>
      <w:r w:rsidR="0086470A" w:rsidRPr="00D02288">
        <w:rPr>
          <w:rFonts w:ascii="Arial" w:eastAsia="Arial" w:hAnsi="Arial" w:cs="Arial"/>
          <w:b/>
          <w:i/>
          <w:sz w:val="20"/>
          <w:szCs w:val="20"/>
        </w:rPr>
        <w:t xml:space="preserve">, </w:t>
      </w:r>
      <w:r w:rsidRPr="00D02288">
        <w:rPr>
          <w:rFonts w:ascii="Arial" w:eastAsia="Arial" w:hAnsi="Arial" w:cs="Arial"/>
          <w:b/>
          <w:i/>
          <w:sz w:val="20"/>
          <w:szCs w:val="20"/>
        </w:rPr>
        <w:t>Heidy Agustin</w:t>
      </w:r>
      <w:r w:rsidR="0086470A" w:rsidRPr="00D02288">
        <w:rPr>
          <w:rFonts w:ascii="Arial" w:eastAsia="Arial" w:hAnsi="Arial" w:cs="Arial"/>
          <w:b/>
          <w:i/>
          <w:sz w:val="18"/>
          <w:szCs w:val="18"/>
          <w:vertAlign w:val="superscript"/>
        </w:rPr>
        <w:t>3</w:t>
      </w:r>
      <w:r w:rsidRPr="00D02288">
        <w:rPr>
          <w:rFonts w:ascii="Arial" w:eastAsia="Arial" w:hAnsi="Arial" w:cs="Arial"/>
          <w:b/>
          <w:i/>
          <w:sz w:val="15"/>
          <w:szCs w:val="15"/>
          <w:vertAlign w:val="superscript"/>
        </w:rPr>
        <w:t xml:space="preserve"> </w:t>
      </w:r>
      <w:sdt>
        <w:sdtPr>
          <w:tag w:val="goog_rdk_0"/>
          <w:id w:val="1520898498"/>
        </w:sdtPr>
        <w:sdtContent>
          <w:r w:rsidRPr="00D02288">
            <w:rPr>
              <w:rFonts w:ascii="Arial Unicode MS" w:eastAsia="Arial Unicode MS" w:hAnsi="Arial Unicode MS" w:cs="Arial Unicode MS"/>
              <w:b/>
              <w:sz w:val="20"/>
              <w:szCs w:val="20"/>
            </w:rPr>
            <w:t>← Arial 10pt, italic, bold, Capitalize Each Word, single space</w:t>
          </w:r>
        </w:sdtContent>
      </w:sdt>
    </w:p>
    <w:p w14:paraId="5771EFEB" w14:textId="77777777" w:rsidR="00655F3E" w:rsidRPr="00D02288" w:rsidRDefault="00655F3E">
      <w:pPr>
        <w:widowControl w:val="0"/>
        <w:spacing w:after="0" w:line="200" w:lineRule="auto"/>
        <w:ind w:right="32"/>
        <w:rPr>
          <w:rFonts w:ascii="Arial" w:eastAsia="Arial" w:hAnsi="Arial" w:cs="Arial"/>
          <w:sz w:val="20"/>
          <w:szCs w:val="20"/>
        </w:rPr>
      </w:pPr>
    </w:p>
    <w:p w14:paraId="17AEE4F5" w14:textId="77777777" w:rsidR="00EC59D1" w:rsidRPr="00D02288" w:rsidRDefault="00044D23" w:rsidP="0086470A">
      <w:pPr>
        <w:widowControl w:val="0"/>
        <w:spacing w:after="0" w:line="240" w:lineRule="auto"/>
        <w:ind w:right="32"/>
        <w:jc w:val="center"/>
        <w:rPr>
          <w:rFonts w:ascii="Arial" w:eastAsia="Arial Unicode MS" w:hAnsi="Arial" w:cs="Arial"/>
          <w:i/>
          <w:sz w:val="20"/>
          <w:szCs w:val="20"/>
        </w:rPr>
      </w:pPr>
      <w:r w:rsidRPr="00D02288">
        <w:rPr>
          <w:rFonts w:ascii="Arial" w:eastAsia="Arial" w:hAnsi="Arial" w:cs="Arial"/>
          <w:i/>
          <w:sz w:val="18"/>
          <w:szCs w:val="18"/>
          <w:vertAlign w:val="superscript"/>
        </w:rPr>
        <w:t xml:space="preserve">1 </w:t>
      </w:r>
      <w:r w:rsidRPr="00D02288">
        <w:rPr>
          <w:rFonts w:ascii="Arial" w:eastAsia="Arial Unicode MS" w:hAnsi="Arial" w:cs="Arial"/>
          <w:i/>
          <w:sz w:val="20"/>
          <w:szCs w:val="20"/>
        </w:rPr>
        <w:t xml:space="preserve">Department of </w:t>
      </w:r>
      <w:r w:rsidR="00EC59D1" w:rsidRPr="00D02288">
        <w:rPr>
          <w:rFonts w:ascii="Arial" w:eastAsia="Arial Unicode MS" w:hAnsi="Arial" w:cs="Arial"/>
          <w:i/>
          <w:sz w:val="20"/>
          <w:szCs w:val="20"/>
        </w:rPr>
        <w:t>Physical Medicine and Rehabilitation</w:t>
      </w:r>
      <w:r w:rsidRPr="00D02288">
        <w:rPr>
          <w:rFonts w:ascii="Arial" w:eastAsia="Arial Unicode MS" w:hAnsi="Arial" w:cs="Arial"/>
          <w:i/>
          <w:sz w:val="20"/>
          <w:szCs w:val="20"/>
        </w:rPr>
        <w:t xml:space="preserve">, Faculty of Medicine, Universitas Indonesia, </w:t>
      </w:r>
    </w:p>
    <w:p w14:paraId="46C421B6" w14:textId="0471AAB7" w:rsidR="00044D23" w:rsidRPr="00D02288" w:rsidRDefault="00044D23" w:rsidP="0086470A">
      <w:pPr>
        <w:widowControl w:val="0"/>
        <w:spacing w:after="0" w:line="240" w:lineRule="auto"/>
        <w:ind w:right="32"/>
        <w:jc w:val="center"/>
        <w:rPr>
          <w:rFonts w:ascii="Arial" w:eastAsia="Arial Unicode MS" w:hAnsi="Arial" w:cs="Arial"/>
          <w:i/>
          <w:sz w:val="20"/>
          <w:szCs w:val="20"/>
        </w:rPr>
      </w:pPr>
      <w:r w:rsidRPr="00D02288">
        <w:rPr>
          <w:rFonts w:ascii="Arial" w:eastAsia="Arial Unicode MS" w:hAnsi="Arial" w:cs="Arial"/>
          <w:i/>
          <w:sz w:val="20"/>
          <w:szCs w:val="20"/>
        </w:rPr>
        <w:t>Persahabatan General Hospital, Jakarta, Indonesia</w:t>
      </w:r>
    </w:p>
    <w:p w14:paraId="14ABC41C" w14:textId="77777777" w:rsidR="0086470A" w:rsidRPr="00D02288" w:rsidRDefault="0086470A" w:rsidP="0086470A">
      <w:pPr>
        <w:spacing w:after="0" w:line="240" w:lineRule="auto"/>
        <w:jc w:val="center"/>
        <w:rPr>
          <w:rFonts w:ascii="Arial" w:hAnsi="Arial" w:cs="Arial"/>
          <w:b/>
          <w:i/>
          <w:iCs/>
          <w:sz w:val="20"/>
          <w:szCs w:val="20"/>
          <w:lang w:val="en-US"/>
        </w:rPr>
      </w:pPr>
      <w:r w:rsidRPr="00D02288">
        <w:rPr>
          <w:rFonts w:ascii="Arial" w:hAnsi="Arial" w:cs="Arial"/>
          <w:i/>
          <w:iCs/>
          <w:sz w:val="20"/>
          <w:szCs w:val="20"/>
          <w:vertAlign w:val="superscript"/>
          <w:lang w:val="en-US"/>
        </w:rPr>
        <w:t xml:space="preserve">2 </w:t>
      </w:r>
      <w:r w:rsidRPr="00D02288">
        <w:rPr>
          <w:rFonts w:ascii="Arial" w:hAnsi="Arial" w:cs="Arial"/>
          <w:i/>
          <w:iCs/>
          <w:sz w:val="20"/>
          <w:szCs w:val="20"/>
          <w:lang w:val="en-US"/>
        </w:rPr>
        <w:t xml:space="preserve">Department of Forensic Medicine and Mortuary, Persahabatan Hospital, Jakarta </w:t>
      </w:r>
    </w:p>
    <w:p w14:paraId="490DDC58" w14:textId="02A87C0E" w:rsidR="00655F3E" w:rsidRPr="00D02288" w:rsidRDefault="0086470A" w:rsidP="0086470A">
      <w:pPr>
        <w:spacing w:after="0" w:line="240" w:lineRule="auto"/>
        <w:jc w:val="center"/>
        <w:rPr>
          <w:rFonts w:ascii="Arial" w:hAnsi="Arial" w:cs="Arial"/>
          <w:b/>
          <w:i/>
          <w:iCs/>
          <w:sz w:val="20"/>
          <w:szCs w:val="20"/>
          <w:lang w:val="en-US"/>
        </w:rPr>
      </w:pPr>
      <w:r w:rsidRPr="00D02288">
        <w:rPr>
          <w:rFonts w:ascii="Arial" w:eastAsia="Arial" w:hAnsi="Arial" w:cs="Arial"/>
          <w:i/>
          <w:sz w:val="20"/>
          <w:szCs w:val="20"/>
          <w:vertAlign w:val="superscript"/>
        </w:rPr>
        <w:t>3</w:t>
      </w:r>
      <w:r w:rsidR="00044D23" w:rsidRPr="00D02288">
        <w:rPr>
          <w:rFonts w:ascii="Arial" w:eastAsia="Arial" w:hAnsi="Arial" w:cs="Arial"/>
          <w:i/>
          <w:sz w:val="20"/>
          <w:szCs w:val="20"/>
          <w:vertAlign w:val="superscript"/>
        </w:rPr>
        <w:t xml:space="preserve"> </w:t>
      </w:r>
      <w:sdt>
        <w:sdtPr>
          <w:rPr>
            <w:rFonts w:ascii="Arial" w:hAnsi="Arial" w:cs="Arial"/>
            <w:sz w:val="20"/>
            <w:szCs w:val="20"/>
          </w:rPr>
          <w:tag w:val="goog_rdk_1"/>
          <w:id w:val="-1828815627"/>
        </w:sdtPr>
        <w:sdtContent>
          <w:r w:rsidR="00044D23" w:rsidRPr="00D02288">
            <w:rPr>
              <w:rFonts w:ascii="Arial" w:eastAsia="Arial Unicode MS" w:hAnsi="Arial" w:cs="Arial"/>
              <w:i/>
              <w:sz w:val="20"/>
              <w:szCs w:val="20"/>
            </w:rPr>
            <w:t xml:space="preserve">Department of Pulmonology and Respiratory Medicine, Faculty of Medicine, Universitas Indonesia, Persahabatan General Hospital, Jakarta, Indonesia ← </w:t>
          </w:r>
        </w:sdtContent>
      </w:sdt>
      <w:r w:rsidR="00044D23" w:rsidRPr="00D02288">
        <w:rPr>
          <w:rFonts w:ascii="Arial" w:eastAsia="Arial" w:hAnsi="Arial" w:cs="Arial"/>
          <w:sz w:val="20"/>
          <w:szCs w:val="20"/>
        </w:rPr>
        <w:t>Arial, 10pt, italic, Capitalize Each Word, single space</w:t>
      </w:r>
    </w:p>
    <w:p w14:paraId="33CAF655" w14:textId="77777777" w:rsidR="00655F3E" w:rsidRPr="00D02288" w:rsidRDefault="00655F3E">
      <w:pPr>
        <w:widowControl w:val="0"/>
        <w:spacing w:after="0" w:line="200" w:lineRule="auto"/>
        <w:ind w:right="32"/>
        <w:rPr>
          <w:rFonts w:ascii="Arial" w:eastAsia="Arial" w:hAnsi="Arial" w:cs="Arial"/>
          <w:sz w:val="20"/>
          <w:szCs w:val="20"/>
        </w:rPr>
      </w:pPr>
    </w:p>
    <w:p w14:paraId="0C58F6F8" w14:textId="77777777" w:rsidR="00655F3E" w:rsidRPr="00D02288" w:rsidRDefault="00655F3E">
      <w:pPr>
        <w:widowControl w:val="0"/>
        <w:spacing w:after="0" w:line="200" w:lineRule="auto"/>
        <w:ind w:right="32"/>
        <w:rPr>
          <w:rFonts w:ascii="Arial" w:eastAsia="Arial" w:hAnsi="Arial" w:cs="Arial"/>
          <w:sz w:val="20"/>
          <w:szCs w:val="20"/>
        </w:rPr>
      </w:pPr>
    </w:p>
    <w:tbl>
      <w:tblPr>
        <w:tblStyle w:val="a"/>
        <w:tblW w:w="1003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6623"/>
        <w:gridCol w:w="3412"/>
      </w:tblGrid>
      <w:tr w:rsidR="00655F3E" w:rsidRPr="00D02288" w14:paraId="2AFDFC99" w14:textId="77777777" w:rsidTr="00D22CF5">
        <w:tc>
          <w:tcPr>
            <w:tcW w:w="6623" w:type="dxa"/>
          </w:tcPr>
          <w:p w14:paraId="4C0744A3" w14:textId="77777777" w:rsidR="00655F3E" w:rsidRPr="00D02288" w:rsidRDefault="00000000">
            <w:pPr>
              <w:widowControl w:val="0"/>
              <w:spacing w:before="120" w:after="120"/>
              <w:ind w:left="-103" w:right="29"/>
              <w:jc w:val="both"/>
              <w:rPr>
                <w:rFonts w:ascii="Arial" w:eastAsia="Arial" w:hAnsi="Arial" w:cs="Arial"/>
                <w:sz w:val="20"/>
                <w:szCs w:val="20"/>
              </w:rPr>
            </w:pPr>
            <w:sdt>
              <w:sdtPr>
                <w:tag w:val="goog_rdk_2"/>
                <w:id w:val="351072842"/>
              </w:sdtPr>
              <w:sdtContent>
                <w:r w:rsidRPr="00D02288">
                  <w:rPr>
                    <w:rFonts w:ascii="Arial Unicode MS" w:eastAsia="Arial Unicode MS" w:hAnsi="Arial Unicode MS" w:cs="Arial Unicode MS"/>
                    <w:b/>
                    <w:sz w:val="20"/>
                    <w:szCs w:val="20"/>
                  </w:rPr>
                  <w:t>Abstract ←  Arial 10pt, bold, justify</w:t>
                </w:r>
              </w:sdtContent>
            </w:sdt>
          </w:p>
          <w:p w14:paraId="4DE0F210" w14:textId="77777777" w:rsidR="00655F3E" w:rsidRPr="00D02288" w:rsidRDefault="00000000">
            <w:pPr>
              <w:widowControl w:val="0"/>
              <w:spacing w:after="120"/>
              <w:ind w:left="-103" w:right="29"/>
              <w:jc w:val="both"/>
              <w:rPr>
                <w:rFonts w:ascii="Arial" w:eastAsia="Arial" w:hAnsi="Arial" w:cs="Arial"/>
                <w:sz w:val="16"/>
                <w:szCs w:val="16"/>
              </w:rPr>
            </w:pPr>
            <w:r w:rsidRPr="00D02288">
              <w:rPr>
                <w:rFonts w:ascii="Arial" w:eastAsia="Arial" w:hAnsi="Arial" w:cs="Arial"/>
                <w:b/>
                <w:sz w:val="16"/>
                <w:szCs w:val="16"/>
              </w:rPr>
              <w:t xml:space="preserve">Background: </w:t>
            </w:r>
            <w:r w:rsidRPr="00D02288">
              <w:rPr>
                <w:rFonts w:ascii="Arial" w:eastAsia="Arial" w:hAnsi="Arial" w:cs="Arial"/>
                <w:sz w:val="16"/>
                <w:szCs w:val="16"/>
              </w:rPr>
              <w:t>Abstract contains article components (background, methods, results and conclusions). Abstracts are structured with sub-sections with the provisions of sub-sections in bold and spiked before the next word. Abstracts are written in Indonesian and English with length no more than 250 words (and do not write citation citations.</w:t>
            </w:r>
            <w:r w:rsidRPr="00D02288">
              <w:t xml:space="preserve"> </w:t>
            </w:r>
            <w:r w:rsidRPr="00D02288">
              <w:rPr>
                <w:rFonts w:ascii="Arial" w:eastAsia="Arial" w:hAnsi="Arial" w:cs="Arial"/>
                <w:sz w:val="16"/>
                <w:szCs w:val="16"/>
              </w:rPr>
              <w:t>Abstract written with Arial 8pt font.</w:t>
            </w:r>
          </w:p>
          <w:p w14:paraId="49B32947" w14:textId="77777777" w:rsidR="00655F3E" w:rsidRPr="00D02288" w:rsidRDefault="00000000">
            <w:pPr>
              <w:widowControl w:val="0"/>
              <w:spacing w:after="120"/>
              <w:ind w:left="-103" w:right="29"/>
              <w:jc w:val="both"/>
              <w:rPr>
                <w:rFonts w:ascii="Arial" w:eastAsia="Arial" w:hAnsi="Arial" w:cs="Arial"/>
                <w:sz w:val="16"/>
                <w:szCs w:val="16"/>
              </w:rPr>
            </w:pPr>
            <w:r w:rsidRPr="00D02288">
              <w:rPr>
                <w:rFonts w:ascii="Arial" w:eastAsia="Arial" w:hAnsi="Arial" w:cs="Arial"/>
                <w:b/>
                <w:sz w:val="16"/>
                <w:szCs w:val="16"/>
              </w:rPr>
              <w:t xml:space="preserve">Methods: </w:t>
            </w:r>
            <w:r w:rsidRPr="00D02288">
              <w:rPr>
                <w:rFonts w:ascii="Arial" w:eastAsia="Arial" w:hAnsi="Arial" w:cs="Arial"/>
                <w:sz w:val="16"/>
                <w:szCs w:val="16"/>
              </w:rPr>
              <w:t>Abstract contains article components (background, methods, results and conclusions). Abstracts are structured with sub-sections with the provisions of sub-sections in bold and spiked before the next word. Abstracts are written in Indonesian and English with length no more than 250 words (and do not write citation citations.</w:t>
            </w:r>
            <w:r w:rsidRPr="00D02288">
              <w:t xml:space="preserve"> </w:t>
            </w:r>
            <w:r w:rsidRPr="00D02288">
              <w:rPr>
                <w:rFonts w:ascii="Arial" w:eastAsia="Arial" w:hAnsi="Arial" w:cs="Arial"/>
                <w:sz w:val="16"/>
                <w:szCs w:val="16"/>
              </w:rPr>
              <w:t>Abstract written with Arial 8pt font.</w:t>
            </w:r>
          </w:p>
          <w:p w14:paraId="79435DFC" w14:textId="7FF4E9E4" w:rsidR="00655F3E" w:rsidRPr="00D02288" w:rsidRDefault="001D30CE">
            <w:pPr>
              <w:widowControl w:val="0"/>
              <w:spacing w:after="120"/>
              <w:ind w:left="-103" w:right="29"/>
              <w:jc w:val="both"/>
              <w:rPr>
                <w:rFonts w:ascii="Arial" w:eastAsia="Arial" w:hAnsi="Arial" w:cs="Arial"/>
                <w:b/>
                <w:sz w:val="16"/>
                <w:szCs w:val="16"/>
              </w:rPr>
            </w:pPr>
            <w:r w:rsidRPr="00D02288">
              <w:rPr>
                <w:rFonts w:ascii="Arial" w:eastAsia="Arial" w:hAnsi="Arial" w:cs="Arial"/>
                <w:b/>
                <w:sz w:val="16"/>
                <w:szCs w:val="16"/>
              </w:rPr>
              <w:t xml:space="preserve">Results: </w:t>
            </w:r>
            <w:r w:rsidRPr="00D02288">
              <w:rPr>
                <w:rFonts w:ascii="Arial" w:eastAsia="Arial" w:hAnsi="Arial" w:cs="Arial"/>
                <w:sz w:val="16"/>
                <w:szCs w:val="16"/>
              </w:rPr>
              <w:t>Abstract contains article components (background, methods, results and conclusions). Abstracts are structured with sub-sections with the provisions of sub-sections in bold and spiked before the next word. Abstracts are written in Indonesian and English with length no more than 250 words (and do not write citation citations.</w:t>
            </w:r>
            <w:r w:rsidRPr="00D02288">
              <w:t xml:space="preserve"> </w:t>
            </w:r>
            <w:r w:rsidRPr="00D02288">
              <w:rPr>
                <w:rFonts w:ascii="Arial" w:eastAsia="Arial" w:hAnsi="Arial" w:cs="Arial"/>
                <w:sz w:val="16"/>
                <w:szCs w:val="16"/>
              </w:rPr>
              <w:t>Abstract written with Arial 8pt font.</w:t>
            </w:r>
            <w:r w:rsidRPr="00D02288">
              <w:rPr>
                <w:rFonts w:ascii="Arial" w:eastAsia="Arial" w:hAnsi="Arial" w:cs="Arial"/>
                <w:sz w:val="12"/>
                <w:szCs w:val="12"/>
              </w:rPr>
              <w:t xml:space="preserve"> </w:t>
            </w:r>
          </w:p>
          <w:p w14:paraId="28797A8B" w14:textId="77777777" w:rsidR="00655F3E" w:rsidRPr="00D02288" w:rsidRDefault="00000000">
            <w:pPr>
              <w:widowControl w:val="0"/>
              <w:spacing w:after="120"/>
              <w:ind w:left="-103" w:right="29"/>
              <w:jc w:val="both"/>
              <w:rPr>
                <w:rFonts w:ascii="Arial" w:eastAsia="Arial" w:hAnsi="Arial" w:cs="Arial"/>
                <w:b/>
                <w:sz w:val="16"/>
                <w:szCs w:val="16"/>
              </w:rPr>
            </w:pPr>
            <w:r w:rsidRPr="00D02288">
              <w:rPr>
                <w:rFonts w:ascii="Arial" w:eastAsia="Arial" w:hAnsi="Arial" w:cs="Arial"/>
                <w:b/>
                <w:sz w:val="16"/>
                <w:szCs w:val="16"/>
              </w:rPr>
              <w:t xml:space="preserve">Conclusion: </w:t>
            </w:r>
            <w:r w:rsidRPr="00D02288">
              <w:rPr>
                <w:rFonts w:ascii="Arial" w:eastAsia="Arial" w:hAnsi="Arial" w:cs="Arial"/>
                <w:sz w:val="16"/>
                <w:szCs w:val="16"/>
              </w:rPr>
              <w:t>Abstract contains article components (background, methods, results and conclusions). Abstracts are structured with sub-sections with the provisions of sub-sections in bold and spiked before the next word. Abstracts are written in Indonesian and English with length no more than 250 words (and do not write citation citations.</w:t>
            </w:r>
            <w:r w:rsidRPr="00D02288">
              <w:t xml:space="preserve"> </w:t>
            </w:r>
            <w:r w:rsidRPr="00D02288">
              <w:rPr>
                <w:rFonts w:ascii="Arial" w:eastAsia="Arial" w:hAnsi="Arial" w:cs="Arial"/>
                <w:sz w:val="16"/>
                <w:szCs w:val="16"/>
              </w:rPr>
              <w:t>Abstract written with Arial 8pt font.</w:t>
            </w:r>
          </w:p>
          <w:p w14:paraId="575EF2D9" w14:textId="174FB35D" w:rsidR="00655F3E" w:rsidRPr="00D02288" w:rsidRDefault="00000000">
            <w:pPr>
              <w:widowControl w:val="0"/>
              <w:spacing w:after="120"/>
              <w:ind w:left="-103" w:right="29"/>
              <w:rPr>
                <w:rFonts w:ascii="Arial" w:eastAsia="Arial" w:hAnsi="Arial" w:cs="Arial"/>
                <w:sz w:val="12"/>
                <w:szCs w:val="12"/>
              </w:rPr>
            </w:pPr>
            <w:r w:rsidRPr="00D02288">
              <w:rPr>
                <w:rFonts w:ascii="Arial" w:eastAsia="Arial" w:hAnsi="Arial" w:cs="Arial"/>
                <w:b/>
                <w:sz w:val="16"/>
                <w:szCs w:val="16"/>
              </w:rPr>
              <w:t xml:space="preserve">Keywords: </w:t>
            </w:r>
            <w:r w:rsidRPr="00D02288">
              <w:rPr>
                <w:rFonts w:ascii="Arial" w:eastAsia="Arial" w:hAnsi="Arial" w:cs="Arial"/>
                <w:sz w:val="16"/>
                <w:szCs w:val="16"/>
              </w:rPr>
              <w:t xml:space="preserve">word, key, keywords </w:t>
            </w:r>
            <w:sdt>
              <w:sdtPr>
                <w:tag w:val="goog_rdk_3"/>
                <w:id w:val="1548572292"/>
              </w:sdtPr>
              <w:sdtContent>
                <w:r w:rsidRPr="00D02288">
                  <w:rPr>
                    <w:rFonts w:ascii="Arial Unicode MS" w:eastAsia="Arial Unicode MS" w:hAnsi="Arial Unicode MS" w:cs="Arial Unicode MS"/>
                    <w:sz w:val="16"/>
                    <w:szCs w:val="16"/>
                  </w:rPr>
                  <w:t xml:space="preserve">← </w:t>
                </w:r>
                <w:r w:rsidR="00555271" w:rsidRPr="00D02288">
                  <w:rPr>
                    <w:rFonts w:ascii="Arial Unicode MS" w:eastAsia="Arial Unicode MS" w:hAnsi="Arial Unicode MS" w:cs="Arial Unicode MS"/>
                    <w:sz w:val="16"/>
                    <w:szCs w:val="16"/>
                  </w:rPr>
                  <w:t>3-</w:t>
                </w:r>
                <w:r w:rsidRPr="00D02288">
                  <w:rPr>
                    <w:rFonts w:ascii="Arial Unicode MS" w:eastAsia="Arial Unicode MS" w:hAnsi="Arial Unicode MS" w:cs="Arial Unicode MS"/>
                    <w:sz w:val="16"/>
                    <w:szCs w:val="16"/>
                  </w:rPr>
                  <w:t>5 words</w:t>
                </w:r>
              </w:sdtContent>
            </w:sdt>
          </w:p>
        </w:tc>
        <w:tc>
          <w:tcPr>
            <w:tcW w:w="3412" w:type="dxa"/>
            <w:shd w:val="clear" w:color="auto" w:fill="DAE6E6"/>
          </w:tcPr>
          <w:p w14:paraId="70974C31" w14:textId="77777777" w:rsidR="00655F3E" w:rsidRPr="00D02288" w:rsidRDefault="00000000" w:rsidP="006624ED">
            <w:pPr>
              <w:spacing w:before="120"/>
              <w:ind w:left="-43" w:right="-72"/>
              <w:jc w:val="right"/>
              <w:rPr>
                <w:rFonts w:ascii="Arial" w:eastAsia="Arial" w:hAnsi="Arial" w:cs="Arial"/>
                <w:b/>
                <w:sz w:val="18"/>
                <w:szCs w:val="18"/>
              </w:rPr>
            </w:pPr>
            <w:r w:rsidRPr="00D02288">
              <w:rPr>
                <w:rFonts w:ascii="Arial" w:eastAsia="Arial" w:hAnsi="Arial" w:cs="Arial"/>
                <w:b/>
                <w:sz w:val="18"/>
                <w:szCs w:val="18"/>
              </w:rPr>
              <w:t>Corresponding Author:</w:t>
            </w:r>
          </w:p>
          <w:p w14:paraId="5D3E552B" w14:textId="77777777" w:rsidR="00D33C07" w:rsidRPr="00D02288" w:rsidRDefault="00EC59D1" w:rsidP="006624ED">
            <w:pPr>
              <w:ind w:left="-46" w:right="-70"/>
              <w:jc w:val="right"/>
              <w:rPr>
                <w:rFonts w:ascii="Arial" w:eastAsia="Arial" w:hAnsi="Arial" w:cs="Arial"/>
                <w:sz w:val="18"/>
                <w:szCs w:val="18"/>
              </w:rPr>
            </w:pPr>
            <w:r w:rsidRPr="00D02288">
              <w:rPr>
                <w:rFonts w:ascii="Arial" w:eastAsia="Arial" w:hAnsi="Arial" w:cs="Arial"/>
                <w:i/>
                <w:sz w:val="18"/>
                <w:szCs w:val="18"/>
              </w:rPr>
              <w:t>Siti Chandra Widjanantie</w:t>
            </w:r>
          </w:p>
          <w:p w14:paraId="37BB87F7" w14:textId="77777777" w:rsidR="00D33C07" w:rsidRPr="00D02288" w:rsidRDefault="00EC59D1" w:rsidP="006624ED">
            <w:pPr>
              <w:ind w:left="-46" w:right="-70"/>
              <w:jc w:val="right"/>
              <w:rPr>
                <w:rFonts w:ascii="Arial" w:eastAsia="Arial" w:hAnsi="Arial" w:cs="Arial"/>
                <w:sz w:val="18"/>
                <w:szCs w:val="18"/>
              </w:rPr>
            </w:pPr>
            <w:r w:rsidRPr="00D02288">
              <w:rPr>
                <w:rFonts w:ascii="Arial" w:eastAsia="Arial" w:hAnsi="Arial" w:cs="Arial"/>
                <w:sz w:val="18"/>
                <w:szCs w:val="18"/>
              </w:rPr>
              <w:t>Department of Physical Medicine and Rehabilitation, Faculty of Medicine, Universitas Indonesia, Persahabatan General Hospital, Jakarta, Indonesia</w:t>
            </w:r>
          </w:p>
          <w:p w14:paraId="7752DA13" w14:textId="0BE05222" w:rsidR="00655F3E" w:rsidRPr="00D02288" w:rsidRDefault="00D33C07" w:rsidP="006624ED">
            <w:pPr>
              <w:ind w:left="-46" w:right="-70"/>
              <w:jc w:val="right"/>
              <w:rPr>
                <w:rFonts w:ascii="Arial" w:eastAsia="Arial" w:hAnsi="Arial" w:cs="Arial"/>
                <w:sz w:val="18"/>
                <w:szCs w:val="18"/>
              </w:rPr>
            </w:pPr>
            <w:r w:rsidRPr="00D02288">
              <w:rPr>
                <w:rFonts w:ascii="Arial" w:eastAsia="Arial" w:hAnsi="Arial" w:cs="Arial"/>
                <w:sz w:val="18"/>
                <w:szCs w:val="18"/>
              </w:rPr>
              <w:t>sitichandraw@gmail</w:t>
            </w:r>
            <w:r w:rsidR="00EC59D1" w:rsidRPr="00D02288">
              <w:rPr>
                <w:rFonts w:ascii="Arial" w:eastAsia="Arial" w:hAnsi="Arial" w:cs="Arial"/>
                <w:sz w:val="18"/>
                <w:szCs w:val="18"/>
              </w:rPr>
              <w:t>.com</w:t>
            </w:r>
          </w:p>
          <w:p w14:paraId="408508DB" w14:textId="77777777" w:rsidR="00655F3E" w:rsidRPr="00D02288" w:rsidRDefault="00655F3E" w:rsidP="006624ED">
            <w:pPr>
              <w:ind w:left="-46" w:right="-70"/>
              <w:jc w:val="right"/>
              <w:rPr>
                <w:rFonts w:ascii="Arial" w:eastAsia="Arial" w:hAnsi="Arial" w:cs="Arial"/>
                <w:b/>
                <w:sz w:val="18"/>
                <w:szCs w:val="18"/>
                <w:u w:val="single"/>
              </w:rPr>
            </w:pPr>
          </w:p>
          <w:p w14:paraId="4AB1A06F" w14:textId="144DF3D9" w:rsidR="00655F3E" w:rsidRPr="00D02288" w:rsidRDefault="00000000" w:rsidP="006624ED">
            <w:pPr>
              <w:ind w:left="-46" w:right="-70"/>
              <w:jc w:val="right"/>
              <w:rPr>
                <w:rFonts w:ascii="Arial" w:eastAsia="Arial" w:hAnsi="Arial" w:cs="Arial"/>
                <w:sz w:val="18"/>
                <w:szCs w:val="18"/>
              </w:rPr>
            </w:pPr>
            <w:r w:rsidRPr="00D02288">
              <w:rPr>
                <w:rFonts w:ascii="Arial" w:eastAsia="Arial" w:hAnsi="Arial" w:cs="Arial"/>
                <w:b/>
                <w:sz w:val="18"/>
                <w:szCs w:val="18"/>
              </w:rPr>
              <w:t>Submitted:</w:t>
            </w:r>
            <w:r w:rsidR="00555271" w:rsidRPr="00D02288">
              <w:rPr>
                <w:rFonts w:ascii="Arial" w:eastAsia="Arial" w:hAnsi="Arial" w:cs="Arial"/>
                <w:b/>
                <w:sz w:val="18"/>
                <w:szCs w:val="18"/>
              </w:rPr>
              <w:t xml:space="preserve"> </w:t>
            </w:r>
            <w:r w:rsidR="00555271" w:rsidRPr="00D02288">
              <w:rPr>
                <w:rFonts w:ascii="Arial" w:eastAsia="Arial" w:hAnsi="Arial" w:cs="Arial"/>
                <w:bCs/>
                <w:sz w:val="18"/>
                <w:szCs w:val="18"/>
              </w:rPr>
              <w:t>November 7</w:t>
            </w:r>
            <w:r w:rsidR="00555271" w:rsidRPr="00D02288">
              <w:rPr>
                <w:rFonts w:ascii="Arial" w:eastAsia="Arial" w:hAnsi="Arial" w:cs="Arial"/>
                <w:bCs/>
                <w:sz w:val="18"/>
                <w:szCs w:val="18"/>
                <w:vertAlign w:val="superscript"/>
              </w:rPr>
              <w:t xml:space="preserve">th </w:t>
            </w:r>
            <w:r w:rsidR="00555271" w:rsidRPr="00D02288">
              <w:rPr>
                <w:rFonts w:ascii="Arial" w:eastAsia="Arial" w:hAnsi="Arial" w:cs="Arial"/>
                <w:bCs/>
                <w:sz w:val="18"/>
                <w:szCs w:val="18"/>
              </w:rPr>
              <w:t xml:space="preserve">2025 </w:t>
            </w:r>
            <w:r w:rsidRPr="00D02288">
              <w:rPr>
                <w:rFonts w:ascii="Arial" w:eastAsia="Arial" w:hAnsi="Arial" w:cs="Arial"/>
                <w:sz w:val="18"/>
                <w:szCs w:val="18"/>
              </w:rPr>
              <w:t xml:space="preserve"> </w:t>
            </w:r>
          </w:p>
          <w:p w14:paraId="1B64AB3A" w14:textId="0F8B6FA5" w:rsidR="00655F3E" w:rsidRPr="00D02288" w:rsidRDefault="00000000" w:rsidP="006624ED">
            <w:pPr>
              <w:ind w:left="-46" w:right="-70"/>
              <w:jc w:val="right"/>
              <w:rPr>
                <w:rFonts w:ascii="Arial" w:eastAsia="Arial" w:hAnsi="Arial" w:cs="Arial"/>
                <w:sz w:val="18"/>
                <w:szCs w:val="18"/>
              </w:rPr>
            </w:pPr>
            <w:r w:rsidRPr="00D02288">
              <w:rPr>
                <w:rFonts w:ascii="Arial" w:eastAsia="Arial" w:hAnsi="Arial" w:cs="Arial"/>
                <w:b/>
                <w:sz w:val="18"/>
                <w:szCs w:val="18"/>
              </w:rPr>
              <w:t>Accepted:</w:t>
            </w:r>
            <w:r w:rsidR="00555271" w:rsidRPr="00D02288">
              <w:rPr>
                <w:rFonts w:ascii="Arial" w:eastAsia="Arial" w:hAnsi="Arial" w:cs="Arial"/>
                <w:bCs/>
                <w:sz w:val="18"/>
                <w:szCs w:val="18"/>
              </w:rPr>
              <w:t xml:space="preserve"> November 7</w:t>
            </w:r>
            <w:r w:rsidR="00555271" w:rsidRPr="00D02288">
              <w:rPr>
                <w:rFonts w:ascii="Arial" w:eastAsia="Arial" w:hAnsi="Arial" w:cs="Arial"/>
                <w:bCs/>
                <w:sz w:val="18"/>
                <w:szCs w:val="18"/>
                <w:vertAlign w:val="superscript"/>
              </w:rPr>
              <w:t xml:space="preserve">th </w:t>
            </w:r>
            <w:r w:rsidR="00555271" w:rsidRPr="00D02288">
              <w:rPr>
                <w:rFonts w:ascii="Arial" w:eastAsia="Arial" w:hAnsi="Arial" w:cs="Arial"/>
                <w:bCs/>
                <w:sz w:val="18"/>
                <w:szCs w:val="18"/>
              </w:rPr>
              <w:t xml:space="preserve">2025 </w:t>
            </w:r>
            <w:r w:rsidR="00555271" w:rsidRPr="00D02288">
              <w:rPr>
                <w:rFonts w:ascii="Arial" w:eastAsia="Arial" w:hAnsi="Arial" w:cs="Arial"/>
                <w:sz w:val="18"/>
                <w:szCs w:val="18"/>
              </w:rPr>
              <w:t xml:space="preserve"> </w:t>
            </w:r>
            <w:r w:rsidRPr="00D02288">
              <w:rPr>
                <w:rFonts w:ascii="Arial" w:eastAsia="Arial" w:hAnsi="Arial" w:cs="Arial"/>
                <w:sz w:val="18"/>
                <w:szCs w:val="18"/>
              </w:rPr>
              <w:t xml:space="preserve"> </w:t>
            </w:r>
          </w:p>
          <w:p w14:paraId="00098EF0" w14:textId="785BACE9" w:rsidR="00655F3E" w:rsidRPr="00D02288" w:rsidRDefault="00000000" w:rsidP="006624ED">
            <w:pPr>
              <w:ind w:left="-46" w:right="-70"/>
              <w:jc w:val="right"/>
              <w:rPr>
                <w:rFonts w:ascii="Arial" w:eastAsia="Arial" w:hAnsi="Arial" w:cs="Arial"/>
                <w:sz w:val="18"/>
                <w:szCs w:val="18"/>
              </w:rPr>
            </w:pPr>
            <w:r w:rsidRPr="00D02288">
              <w:rPr>
                <w:rFonts w:ascii="Arial" w:eastAsia="Arial" w:hAnsi="Arial" w:cs="Arial"/>
                <w:b/>
                <w:sz w:val="18"/>
                <w:szCs w:val="18"/>
              </w:rPr>
              <w:t>Published:</w:t>
            </w:r>
            <w:r w:rsidR="00555271" w:rsidRPr="00D02288">
              <w:rPr>
                <w:rFonts w:ascii="Arial" w:eastAsia="Arial" w:hAnsi="Arial" w:cs="Arial"/>
                <w:bCs/>
                <w:sz w:val="18"/>
                <w:szCs w:val="18"/>
              </w:rPr>
              <w:t xml:space="preserve"> November 7</w:t>
            </w:r>
            <w:r w:rsidR="00555271" w:rsidRPr="00D02288">
              <w:rPr>
                <w:rFonts w:ascii="Arial" w:eastAsia="Arial" w:hAnsi="Arial" w:cs="Arial"/>
                <w:bCs/>
                <w:sz w:val="18"/>
                <w:szCs w:val="18"/>
                <w:vertAlign w:val="superscript"/>
              </w:rPr>
              <w:t xml:space="preserve">th </w:t>
            </w:r>
            <w:r w:rsidR="00555271" w:rsidRPr="00D02288">
              <w:rPr>
                <w:rFonts w:ascii="Arial" w:eastAsia="Arial" w:hAnsi="Arial" w:cs="Arial"/>
                <w:bCs/>
                <w:sz w:val="18"/>
                <w:szCs w:val="18"/>
              </w:rPr>
              <w:t xml:space="preserve">2025 </w:t>
            </w:r>
            <w:r w:rsidR="00555271" w:rsidRPr="00D02288">
              <w:rPr>
                <w:rFonts w:ascii="Arial" w:eastAsia="Arial" w:hAnsi="Arial" w:cs="Arial"/>
                <w:sz w:val="18"/>
                <w:szCs w:val="18"/>
              </w:rPr>
              <w:t xml:space="preserve"> </w:t>
            </w:r>
            <w:r w:rsidRPr="00D02288">
              <w:rPr>
                <w:rFonts w:ascii="Arial" w:eastAsia="Arial" w:hAnsi="Arial" w:cs="Arial"/>
                <w:sz w:val="18"/>
                <w:szCs w:val="18"/>
              </w:rPr>
              <w:t xml:space="preserve"> </w:t>
            </w:r>
          </w:p>
          <w:p w14:paraId="09BD4FE1" w14:textId="77777777" w:rsidR="00655F3E" w:rsidRPr="00D02288" w:rsidRDefault="00655F3E" w:rsidP="006624ED">
            <w:pPr>
              <w:ind w:left="-46" w:right="-70"/>
              <w:jc w:val="right"/>
              <w:rPr>
                <w:rFonts w:ascii="Arial" w:eastAsia="Arial" w:hAnsi="Arial" w:cs="Arial"/>
                <w:sz w:val="18"/>
                <w:szCs w:val="18"/>
              </w:rPr>
            </w:pPr>
          </w:p>
          <w:p w14:paraId="413336E0" w14:textId="6A48B03D" w:rsidR="00655F3E" w:rsidRPr="00D02288" w:rsidRDefault="00655F3E">
            <w:pPr>
              <w:widowControl w:val="0"/>
              <w:spacing w:line="200" w:lineRule="auto"/>
              <w:ind w:right="32"/>
              <w:rPr>
                <w:rFonts w:ascii="Arial" w:eastAsia="Arial" w:hAnsi="Arial" w:cs="Arial"/>
                <w:sz w:val="20"/>
                <w:szCs w:val="20"/>
              </w:rPr>
            </w:pPr>
          </w:p>
          <w:p w14:paraId="64CD1726" w14:textId="7B61FA32" w:rsidR="00655F3E" w:rsidRPr="00D02288" w:rsidRDefault="00D33C07" w:rsidP="00555271">
            <w:pPr>
              <w:widowControl w:val="0"/>
              <w:spacing w:line="200" w:lineRule="auto"/>
              <w:jc w:val="right"/>
              <w:rPr>
                <w:rFonts w:ascii="Arial" w:eastAsia="Arial" w:hAnsi="Arial" w:cs="Arial"/>
                <w:b/>
                <w:bCs/>
                <w:sz w:val="20"/>
                <w:szCs w:val="20"/>
              </w:rPr>
            </w:pPr>
            <w:r w:rsidRPr="00D02288">
              <w:rPr>
                <w:rFonts w:ascii="Arial" w:eastAsia="Arial" w:hAnsi="Arial" w:cs="Arial"/>
                <w:b/>
                <w:bCs/>
                <w:sz w:val="18"/>
                <w:szCs w:val="18"/>
              </w:rPr>
              <w:t xml:space="preserve">Cite this: </w:t>
            </w:r>
          </w:p>
        </w:tc>
      </w:tr>
    </w:tbl>
    <w:p w14:paraId="6CD053B8" w14:textId="77777777" w:rsidR="00655F3E" w:rsidRPr="00D02288" w:rsidRDefault="00655F3E">
      <w:pPr>
        <w:rPr>
          <w:rFonts w:ascii="Arial" w:eastAsia="Arial" w:hAnsi="Arial" w:cs="Arial"/>
          <w:b/>
          <w:sz w:val="20"/>
          <w:szCs w:val="20"/>
        </w:rPr>
        <w:sectPr w:rsidR="00655F3E" w:rsidRPr="00D02288">
          <w:type w:val="continuous"/>
          <w:pgSz w:w="11906" w:h="16838"/>
          <w:pgMar w:top="1418" w:right="907" w:bottom="868" w:left="964" w:header="709" w:footer="709" w:gutter="0"/>
          <w:cols w:space="720"/>
          <w:titlePg/>
        </w:sectPr>
      </w:pPr>
    </w:p>
    <w:p w14:paraId="019E1531" w14:textId="77777777" w:rsidR="00607643" w:rsidRPr="00D02288" w:rsidRDefault="00607643" w:rsidP="00607643">
      <w:pPr>
        <w:ind w:left="-46" w:right="-70"/>
        <w:jc w:val="right"/>
        <w:rPr>
          <w:rFonts w:ascii="Arial" w:eastAsia="Arial" w:hAnsi="Arial" w:cs="Arial"/>
          <w:sz w:val="18"/>
          <w:szCs w:val="18"/>
        </w:rPr>
      </w:pPr>
      <w:r w:rsidRPr="00D02288">
        <w:t xml:space="preserve"> </w:t>
      </w:r>
    </w:p>
    <w:p w14:paraId="6DBF49DF" w14:textId="77777777" w:rsidR="00D33C07" w:rsidRPr="00D02288" w:rsidRDefault="00D33C07" w:rsidP="00607643">
      <w:pPr>
        <w:ind w:left="-46" w:right="-70"/>
        <w:rPr>
          <w:rFonts w:ascii="Arial" w:eastAsia="Arial" w:hAnsi="Arial" w:cs="Arial"/>
          <w:b/>
          <w:sz w:val="18"/>
          <w:szCs w:val="18"/>
        </w:rPr>
      </w:pPr>
    </w:p>
    <w:p w14:paraId="289FA409" w14:textId="01C4961B" w:rsidR="00607643" w:rsidRPr="00D02288" w:rsidRDefault="00D33C07" w:rsidP="009E5F3B">
      <w:pPr>
        <w:spacing w:after="0" w:line="240" w:lineRule="auto"/>
        <w:ind w:left="-46" w:right="-70"/>
        <w:rPr>
          <w:rFonts w:ascii="Arial" w:eastAsia="Arial" w:hAnsi="Arial" w:cs="Arial"/>
          <w:b/>
          <w:sz w:val="18"/>
          <w:szCs w:val="18"/>
        </w:rPr>
      </w:pPr>
      <w:r w:rsidRPr="00D02288">
        <w:rPr>
          <w:rFonts w:ascii="Arial" w:eastAsia="Arial" w:hAnsi="Arial" w:cs="Arial"/>
          <w:b/>
          <w:sz w:val="18"/>
          <w:szCs w:val="18"/>
        </w:rPr>
        <w:t xml:space="preserve">Persahabatan Respirology Journal </w:t>
      </w:r>
    </w:p>
    <w:p w14:paraId="0F64BFB2" w14:textId="303624C9" w:rsidR="00607643" w:rsidRPr="00D02288" w:rsidRDefault="00607643" w:rsidP="009E5F3B">
      <w:pPr>
        <w:spacing w:after="0" w:line="240" w:lineRule="auto"/>
        <w:ind w:left="-46" w:right="-70"/>
        <w:rPr>
          <w:rFonts w:ascii="Arial" w:eastAsia="Arial" w:hAnsi="Arial" w:cs="Arial"/>
          <w:b/>
          <w:sz w:val="18"/>
          <w:szCs w:val="18"/>
        </w:rPr>
      </w:pPr>
      <w:r w:rsidRPr="00D02288">
        <w:rPr>
          <w:rFonts w:ascii="Arial" w:eastAsia="Arial" w:hAnsi="Arial" w:cs="Arial"/>
          <w:b/>
          <w:sz w:val="18"/>
          <w:szCs w:val="18"/>
        </w:rPr>
        <w:t xml:space="preserve">Vol. 1 No. </w:t>
      </w:r>
      <w:r w:rsidR="00D33C07" w:rsidRPr="00D02288">
        <w:rPr>
          <w:rFonts w:ascii="Arial" w:eastAsia="Arial" w:hAnsi="Arial" w:cs="Arial"/>
          <w:b/>
          <w:sz w:val="18"/>
          <w:szCs w:val="18"/>
        </w:rPr>
        <w:t>1</w:t>
      </w:r>
      <w:r w:rsidRPr="00D02288">
        <w:rPr>
          <w:rFonts w:ascii="Arial" w:eastAsia="Arial" w:hAnsi="Arial" w:cs="Arial"/>
          <w:b/>
          <w:sz w:val="18"/>
          <w:szCs w:val="18"/>
        </w:rPr>
        <w:t>: 1</w:t>
      </w:r>
      <w:r w:rsidR="00A55D00" w:rsidRPr="00D02288">
        <w:rPr>
          <w:rFonts w:ascii="Arial" w:eastAsia="Arial" w:hAnsi="Arial" w:cs="Arial"/>
          <w:b/>
          <w:sz w:val="18"/>
          <w:szCs w:val="18"/>
        </w:rPr>
        <w:t>-5</w:t>
      </w:r>
    </w:p>
    <w:p w14:paraId="32EB36C0" w14:textId="6F24E4CC" w:rsidR="00D33C07" w:rsidRPr="00D02288" w:rsidRDefault="00D33C07" w:rsidP="009E5F3B">
      <w:pPr>
        <w:spacing w:after="0" w:line="240" w:lineRule="auto"/>
        <w:ind w:left="-46" w:right="-70"/>
        <w:rPr>
          <w:rFonts w:ascii="Arial" w:hAnsi="Arial" w:cs="Arial"/>
          <w:sz w:val="18"/>
          <w:szCs w:val="18"/>
        </w:rPr>
      </w:pPr>
      <w:r w:rsidRPr="00D02288">
        <w:rPr>
          <w:rFonts w:ascii="Arial" w:hAnsi="Arial" w:cs="Arial"/>
          <w:sz w:val="18"/>
          <w:szCs w:val="18"/>
        </w:rPr>
        <w:t xml:space="preserve">e-ISSN: </w:t>
      </w:r>
    </w:p>
    <w:p w14:paraId="04A03D12" w14:textId="17C7A095" w:rsidR="00D33C07" w:rsidRPr="00D02288" w:rsidRDefault="00D33C07" w:rsidP="009E5F3B">
      <w:pPr>
        <w:spacing w:after="0" w:line="240" w:lineRule="auto"/>
        <w:ind w:left="-46" w:right="-70"/>
        <w:rPr>
          <w:rFonts w:ascii="Arial" w:hAnsi="Arial" w:cs="Arial"/>
          <w:sz w:val="18"/>
          <w:szCs w:val="18"/>
        </w:rPr>
      </w:pPr>
      <w:r w:rsidRPr="00D02288">
        <w:rPr>
          <w:rFonts w:ascii="Arial" w:hAnsi="Arial" w:cs="Arial"/>
          <w:sz w:val="18"/>
          <w:szCs w:val="18"/>
        </w:rPr>
        <w:t xml:space="preserve">DOI: </w:t>
      </w:r>
    </w:p>
    <w:p w14:paraId="4B192F57" w14:textId="77777777" w:rsidR="005C049B" w:rsidRPr="00D02288" w:rsidRDefault="00D33C07" w:rsidP="009E5F3B">
      <w:pPr>
        <w:spacing w:after="0" w:line="240" w:lineRule="auto"/>
        <w:ind w:left="-46" w:right="-70"/>
        <w:rPr>
          <w:rFonts w:ascii="Arial" w:hAnsi="Arial" w:cs="Arial"/>
          <w:sz w:val="18"/>
          <w:szCs w:val="18"/>
        </w:rPr>
      </w:pPr>
      <w:r w:rsidRPr="00D02288">
        <w:rPr>
          <w:rFonts w:ascii="Arial" w:hAnsi="Arial" w:cs="Arial"/>
          <w:sz w:val="18"/>
          <w:szCs w:val="18"/>
        </w:rPr>
        <w:t xml:space="preserve">Open access under Creative Commons Attribution-ShareAlike 4.0 International License (CC-BY-SA), </w:t>
      </w:r>
    </w:p>
    <w:p w14:paraId="5AC921FD" w14:textId="1CA04238" w:rsidR="00607643" w:rsidRPr="00D02288" w:rsidRDefault="00D33C07" w:rsidP="009E5F3B">
      <w:pPr>
        <w:spacing w:after="0" w:line="240" w:lineRule="auto"/>
        <w:ind w:left="-46" w:right="-70"/>
        <w:rPr>
          <w:rFonts w:ascii="Arial" w:hAnsi="Arial" w:cs="Arial"/>
          <w:sz w:val="18"/>
          <w:szCs w:val="18"/>
        </w:rPr>
      </w:pPr>
      <w:r w:rsidRPr="00D02288">
        <w:rPr>
          <w:rFonts w:ascii="Arial" w:hAnsi="Arial" w:cs="Arial"/>
          <w:sz w:val="18"/>
          <w:szCs w:val="18"/>
        </w:rPr>
        <w:t xml:space="preserve">according to https://creativecommons.org/licenses/by-sa/4.0/deed.en  </w:t>
      </w:r>
    </w:p>
    <w:p w14:paraId="6A4A321E" w14:textId="77777777" w:rsidR="00607643" w:rsidRPr="00D02288" w:rsidRDefault="00607643" w:rsidP="00607643">
      <w:pPr>
        <w:ind w:left="-46" w:right="-70"/>
        <w:rPr>
          <w:rFonts w:ascii="Tahoma" w:eastAsia="Tahoma" w:hAnsi="Tahoma" w:cs="Tahoma"/>
          <w:sz w:val="18"/>
          <w:szCs w:val="18"/>
        </w:rPr>
      </w:pPr>
    </w:p>
    <w:p w14:paraId="60A09A31" w14:textId="4956D6D5" w:rsidR="00607643" w:rsidRPr="00D02288" w:rsidRDefault="00607643" w:rsidP="00607643">
      <w:pPr>
        <w:widowControl w:val="0"/>
        <w:spacing w:before="34" w:after="0" w:line="240" w:lineRule="auto"/>
        <w:ind w:right="32"/>
        <w:sectPr w:rsidR="00607643" w:rsidRPr="00D02288" w:rsidSect="00607643">
          <w:type w:val="continuous"/>
          <w:pgSz w:w="11906" w:h="16838"/>
          <w:pgMar w:top="1418" w:right="907" w:bottom="868" w:left="964" w:header="709" w:footer="709" w:gutter="0"/>
          <w:cols w:space="708"/>
          <w:titlePg/>
        </w:sectPr>
      </w:pPr>
    </w:p>
    <w:p w14:paraId="0F28A764" w14:textId="0B487823" w:rsidR="00655F3E" w:rsidRPr="00D02288" w:rsidRDefault="00000000" w:rsidP="00607643">
      <w:pPr>
        <w:widowControl w:val="0"/>
        <w:spacing w:before="34" w:after="0" w:line="240" w:lineRule="auto"/>
        <w:ind w:right="32"/>
        <w:jc w:val="both"/>
        <w:rPr>
          <w:rFonts w:ascii="Arial" w:eastAsia="Arial" w:hAnsi="Arial" w:cs="Arial"/>
          <w:sz w:val="20"/>
          <w:szCs w:val="20"/>
        </w:rPr>
      </w:pPr>
      <w:sdt>
        <w:sdtPr>
          <w:tag w:val="goog_rdk_4"/>
          <w:id w:val="1737366447"/>
        </w:sdtPr>
        <w:sdtContent>
          <w:r w:rsidRPr="00D02288">
            <w:rPr>
              <w:rFonts w:ascii="Arial Unicode MS" w:eastAsia="Arial Unicode MS" w:hAnsi="Arial Unicode MS" w:cs="Arial Unicode MS"/>
              <w:b/>
              <w:sz w:val="20"/>
              <w:szCs w:val="20"/>
            </w:rPr>
            <w:t xml:space="preserve">INTRODUCTION ← Arial 10pt; bold; UPPERCASE; </w:t>
          </w:r>
        </w:sdtContent>
      </w:sdt>
      <w:r w:rsidRPr="00D02288">
        <w:rPr>
          <w:rFonts w:ascii="Arial" w:eastAsia="Arial" w:hAnsi="Arial" w:cs="Arial"/>
          <w:b/>
          <w:sz w:val="20"/>
          <w:szCs w:val="20"/>
        </w:rPr>
        <w:t>1,39 spasi</w:t>
      </w:r>
    </w:p>
    <w:p w14:paraId="25AA7063" w14:textId="77777777" w:rsidR="00655F3E" w:rsidRPr="00D02288" w:rsidRDefault="00655F3E">
      <w:pPr>
        <w:widowControl w:val="0"/>
        <w:spacing w:before="3" w:after="0" w:line="200" w:lineRule="auto"/>
        <w:ind w:right="32"/>
        <w:rPr>
          <w:rFonts w:ascii="Arial" w:eastAsia="Arial" w:hAnsi="Arial" w:cs="Arial"/>
          <w:sz w:val="20"/>
          <w:szCs w:val="20"/>
        </w:rPr>
      </w:pPr>
    </w:p>
    <w:p w14:paraId="16A63D44"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The introduction section of a research paper consists of several important elements that require careful attention to ensure the research is clearly articulated and presented effectively. These elements include providing detailed background information about the problem being studied, articulating the research objectives and problem formulation, and summarizing theoretical studies relevant to the research problem. Additionally, the introduction can provide insight into the expected results of the research and outline the potential benefits of the research. It is important to follow the appropriate citation style for references, which in this case is Vancouver style. Text should be typed using 10pt Arial font with 1.39 spacing to ensure clarity and readability.</w:t>
      </w:r>
      <w:r w:rsidRPr="00D02288">
        <w:rPr>
          <w:rFonts w:ascii="Arial" w:eastAsia="Arial" w:hAnsi="Arial" w:cs="Arial"/>
          <w:sz w:val="20"/>
          <w:szCs w:val="20"/>
          <w:vertAlign w:val="superscript"/>
        </w:rPr>
        <w:t>1</w:t>
      </w:r>
    </w:p>
    <w:p w14:paraId="02890F22" w14:textId="77777777" w:rsidR="00655F3E" w:rsidRPr="00D02288" w:rsidRDefault="00655F3E">
      <w:pPr>
        <w:widowControl w:val="0"/>
        <w:spacing w:before="34" w:after="0" w:line="240" w:lineRule="auto"/>
        <w:ind w:right="32"/>
        <w:rPr>
          <w:rFonts w:ascii="Arial" w:eastAsia="Arial" w:hAnsi="Arial" w:cs="Arial"/>
          <w:sz w:val="20"/>
          <w:szCs w:val="20"/>
        </w:rPr>
      </w:pPr>
    </w:p>
    <w:p w14:paraId="5F162C05"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5"/>
          <w:id w:val="1371724766"/>
        </w:sdtPr>
        <w:sdtContent>
          <w:r w:rsidRPr="00D02288">
            <w:rPr>
              <w:rFonts w:ascii="Arial Unicode MS" w:eastAsia="Arial Unicode MS" w:hAnsi="Arial Unicode MS" w:cs="Arial Unicode MS"/>
              <w:b/>
              <w:sz w:val="20"/>
              <w:szCs w:val="20"/>
            </w:rPr>
            <w:t xml:space="preserve">METHODS ← Arial 10pt; bold; UPPERCASE; </w:t>
          </w:r>
        </w:sdtContent>
      </w:sdt>
      <w:r w:rsidRPr="00D02288">
        <w:rPr>
          <w:rFonts w:ascii="Arial" w:eastAsia="Arial" w:hAnsi="Arial" w:cs="Arial"/>
          <w:b/>
          <w:sz w:val="20"/>
          <w:szCs w:val="20"/>
        </w:rPr>
        <w:t>1,39 spasi</w:t>
      </w:r>
    </w:p>
    <w:p w14:paraId="70A39D26" w14:textId="77777777" w:rsidR="00655F3E" w:rsidRPr="00D02288" w:rsidRDefault="00655F3E">
      <w:pPr>
        <w:widowControl w:val="0"/>
        <w:spacing w:before="3" w:after="0" w:line="200" w:lineRule="auto"/>
        <w:ind w:right="32"/>
        <w:rPr>
          <w:rFonts w:ascii="Arial" w:eastAsia="Arial" w:hAnsi="Arial" w:cs="Arial"/>
          <w:sz w:val="20"/>
          <w:szCs w:val="20"/>
        </w:rPr>
      </w:pPr>
    </w:p>
    <w:p w14:paraId="4FD0A9C6" w14:textId="77777777" w:rsidR="00655F3E" w:rsidRPr="00D02288" w:rsidRDefault="00000000">
      <w:pPr>
        <w:widowControl w:val="0"/>
        <w:spacing w:after="0" w:line="333" w:lineRule="auto"/>
        <w:ind w:right="32" w:firstLine="567"/>
        <w:jc w:val="both"/>
        <w:rPr>
          <w:rFonts w:ascii="Arial" w:eastAsia="Arial" w:hAnsi="Arial" w:cs="Arial"/>
          <w:sz w:val="20"/>
          <w:szCs w:val="20"/>
          <w:vertAlign w:val="superscript"/>
        </w:rPr>
      </w:pPr>
      <w:r w:rsidRPr="00D02288">
        <w:rPr>
          <w:rFonts w:ascii="Arial" w:eastAsia="Arial" w:hAnsi="Arial" w:cs="Arial"/>
          <w:sz w:val="20"/>
          <w:szCs w:val="20"/>
        </w:rPr>
        <w:t>Includes research design, population and sample (research targets), data collection techniques for instrument development, and data analysis techniques. Typed in 10pt Arial font with 1.39 spacing. Writing citations using vancouver.</w:t>
      </w:r>
      <w:r w:rsidRPr="00D02288">
        <w:rPr>
          <w:rFonts w:ascii="Arial" w:eastAsia="Arial" w:hAnsi="Arial" w:cs="Arial"/>
          <w:sz w:val="20"/>
          <w:szCs w:val="20"/>
          <w:vertAlign w:val="superscript"/>
        </w:rPr>
        <w:t>1</w:t>
      </w:r>
    </w:p>
    <w:p w14:paraId="130DEB39" w14:textId="77777777" w:rsidR="00655F3E" w:rsidRPr="00D02288" w:rsidRDefault="00655F3E">
      <w:pPr>
        <w:widowControl w:val="0"/>
        <w:spacing w:after="0" w:line="333" w:lineRule="auto"/>
        <w:ind w:right="32" w:firstLine="567"/>
        <w:jc w:val="both"/>
        <w:rPr>
          <w:rFonts w:ascii="Arial" w:eastAsia="Arial" w:hAnsi="Arial" w:cs="Arial"/>
          <w:sz w:val="20"/>
          <w:szCs w:val="20"/>
          <w:vertAlign w:val="superscript"/>
        </w:rPr>
      </w:pPr>
    </w:p>
    <w:p w14:paraId="18059877"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6"/>
          <w:id w:val="1300031856"/>
        </w:sdtPr>
        <w:sdtContent>
          <w:r w:rsidRPr="00D02288">
            <w:rPr>
              <w:rFonts w:ascii="Arial Unicode MS" w:eastAsia="Arial Unicode MS" w:hAnsi="Arial Unicode MS" w:cs="Arial Unicode MS"/>
              <w:b/>
              <w:sz w:val="20"/>
              <w:szCs w:val="20"/>
            </w:rPr>
            <w:t xml:space="preserve">RESULTS ← Arial 10pt; bold; UPPERCASE; </w:t>
          </w:r>
        </w:sdtContent>
      </w:sdt>
      <w:r w:rsidRPr="00D02288">
        <w:rPr>
          <w:rFonts w:ascii="Arial" w:eastAsia="Arial" w:hAnsi="Arial" w:cs="Arial"/>
          <w:b/>
          <w:sz w:val="20"/>
          <w:szCs w:val="20"/>
        </w:rPr>
        <w:t>1,39 spasi</w:t>
      </w:r>
    </w:p>
    <w:p w14:paraId="29B6CDE5" w14:textId="77777777" w:rsidR="00655F3E" w:rsidRPr="00D02288" w:rsidRDefault="00655F3E">
      <w:pPr>
        <w:widowControl w:val="0"/>
        <w:spacing w:before="3" w:after="0" w:line="200" w:lineRule="auto"/>
        <w:ind w:right="32"/>
        <w:rPr>
          <w:rFonts w:ascii="Arial" w:eastAsia="Arial" w:hAnsi="Arial" w:cs="Arial"/>
          <w:sz w:val="20"/>
          <w:szCs w:val="20"/>
        </w:rPr>
      </w:pPr>
    </w:p>
    <w:p w14:paraId="65059AAA"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The research results presented are only the results of the analysis that need to be reported. Tables and graphs can be used to clarify the verbal presentation of research results, and should be commented on or discussed. Typed in 10pt Arial font with 1.39 spacing. The accumulative number of tables and figures is 6.</w:t>
      </w:r>
    </w:p>
    <w:p w14:paraId="230B48BF" w14:textId="77777777" w:rsidR="00655F3E" w:rsidRPr="00D02288" w:rsidRDefault="00000000">
      <w:pPr>
        <w:widowControl w:val="0"/>
        <w:spacing w:before="200" w:after="0" w:line="333" w:lineRule="auto"/>
        <w:ind w:right="32"/>
        <w:jc w:val="both"/>
        <w:rPr>
          <w:rFonts w:ascii="Arial" w:eastAsia="Arial" w:hAnsi="Arial" w:cs="Arial"/>
          <w:sz w:val="16"/>
          <w:szCs w:val="16"/>
        </w:rPr>
      </w:pPr>
      <w:r w:rsidRPr="00D02288">
        <w:rPr>
          <w:rFonts w:ascii="Arial" w:eastAsia="Arial" w:hAnsi="Arial" w:cs="Arial"/>
          <w:sz w:val="16"/>
          <w:szCs w:val="16"/>
        </w:rPr>
        <w:t xml:space="preserve">Table 1. Table Example </w:t>
      </w:r>
      <w:sdt>
        <w:sdtPr>
          <w:tag w:val="goog_rdk_7"/>
          <w:id w:val="-877475033"/>
        </w:sdtPr>
        <w:sdtContent>
          <w:r w:rsidRPr="00D02288">
            <w:rPr>
              <w:rFonts w:ascii="Arial Unicode MS" w:eastAsia="Arial Unicode MS" w:hAnsi="Arial Unicode MS" w:cs="Arial Unicode MS"/>
              <w:b/>
              <w:sz w:val="20"/>
              <w:szCs w:val="20"/>
            </w:rPr>
            <w:t xml:space="preserve">← </w:t>
          </w:r>
        </w:sdtContent>
      </w:sdt>
      <w:r w:rsidRPr="00D02288">
        <w:rPr>
          <w:rFonts w:ascii="Arial" w:eastAsia="Arial" w:hAnsi="Arial" w:cs="Arial"/>
          <w:sz w:val="16"/>
          <w:szCs w:val="16"/>
        </w:rPr>
        <w:t>Arial 8pt; 1,39 space</w:t>
      </w:r>
    </w:p>
    <w:tbl>
      <w:tblPr>
        <w:tblStyle w:val="a0"/>
        <w:tblW w:w="468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25"/>
        <w:gridCol w:w="1275"/>
        <w:gridCol w:w="1380"/>
      </w:tblGrid>
      <w:tr w:rsidR="00D02288" w:rsidRPr="00D02288" w14:paraId="338C1C1C" w14:textId="77777777">
        <w:tc>
          <w:tcPr>
            <w:tcW w:w="2025" w:type="dxa"/>
            <w:tcBorders>
              <w:top w:val="single" w:sz="4" w:space="0" w:color="000000"/>
              <w:bottom w:val="single" w:sz="4" w:space="0" w:color="000000"/>
            </w:tcBorders>
            <w:vAlign w:val="center"/>
          </w:tcPr>
          <w:p w14:paraId="02F28AD4"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Variable</w:t>
            </w:r>
          </w:p>
        </w:tc>
        <w:tc>
          <w:tcPr>
            <w:tcW w:w="1275" w:type="dxa"/>
            <w:tcBorders>
              <w:top w:val="single" w:sz="4" w:space="0" w:color="000000"/>
              <w:bottom w:val="single" w:sz="4" w:space="0" w:color="000000"/>
            </w:tcBorders>
            <w:vAlign w:val="center"/>
          </w:tcPr>
          <w:p w14:paraId="2DC48669"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N</w:t>
            </w:r>
          </w:p>
        </w:tc>
        <w:tc>
          <w:tcPr>
            <w:tcW w:w="1380" w:type="dxa"/>
            <w:tcBorders>
              <w:top w:val="single" w:sz="4" w:space="0" w:color="000000"/>
              <w:bottom w:val="single" w:sz="4" w:space="0" w:color="000000"/>
            </w:tcBorders>
            <w:vAlign w:val="center"/>
          </w:tcPr>
          <w:p w14:paraId="6765481B"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w:t>
            </w:r>
          </w:p>
        </w:tc>
      </w:tr>
      <w:tr w:rsidR="00D02288" w:rsidRPr="00D02288" w14:paraId="262B9B70" w14:textId="77777777">
        <w:tc>
          <w:tcPr>
            <w:tcW w:w="2025" w:type="dxa"/>
            <w:tcBorders>
              <w:top w:val="single" w:sz="4" w:space="0" w:color="000000"/>
            </w:tcBorders>
            <w:vAlign w:val="center"/>
          </w:tcPr>
          <w:p w14:paraId="211F3205" w14:textId="77777777" w:rsidR="00655F3E" w:rsidRPr="00D02288" w:rsidRDefault="00000000">
            <w:pPr>
              <w:widowControl w:val="0"/>
              <w:ind w:right="32"/>
              <w:rPr>
                <w:rFonts w:ascii="Arial" w:eastAsia="Arial" w:hAnsi="Arial" w:cs="Arial"/>
                <w:sz w:val="16"/>
                <w:szCs w:val="16"/>
              </w:rPr>
            </w:pPr>
            <w:r w:rsidRPr="00D02288">
              <w:rPr>
                <w:rFonts w:ascii="Arial" w:eastAsia="Arial" w:hAnsi="Arial" w:cs="Arial"/>
                <w:sz w:val="16"/>
                <w:szCs w:val="16"/>
              </w:rPr>
              <w:t>A</w:t>
            </w:r>
          </w:p>
        </w:tc>
        <w:tc>
          <w:tcPr>
            <w:tcW w:w="1275" w:type="dxa"/>
            <w:tcBorders>
              <w:top w:val="single" w:sz="4" w:space="0" w:color="000000"/>
            </w:tcBorders>
            <w:vAlign w:val="center"/>
          </w:tcPr>
          <w:p w14:paraId="44CEA71C"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50</w:t>
            </w:r>
          </w:p>
        </w:tc>
        <w:tc>
          <w:tcPr>
            <w:tcW w:w="1380" w:type="dxa"/>
            <w:tcBorders>
              <w:top w:val="single" w:sz="4" w:space="0" w:color="000000"/>
            </w:tcBorders>
            <w:vAlign w:val="center"/>
          </w:tcPr>
          <w:p w14:paraId="46EDA6FA"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20,00</w:t>
            </w:r>
          </w:p>
        </w:tc>
      </w:tr>
      <w:tr w:rsidR="00D02288" w:rsidRPr="00D02288" w14:paraId="3B68688C" w14:textId="77777777">
        <w:tc>
          <w:tcPr>
            <w:tcW w:w="2025" w:type="dxa"/>
          </w:tcPr>
          <w:p w14:paraId="71F6F0A0" w14:textId="77777777" w:rsidR="00655F3E" w:rsidRPr="00D02288" w:rsidRDefault="00000000">
            <w:pPr>
              <w:widowControl w:val="0"/>
              <w:ind w:right="32"/>
              <w:rPr>
                <w:rFonts w:ascii="Arial" w:eastAsia="Arial" w:hAnsi="Arial" w:cs="Arial"/>
                <w:sz w:val="16"/>
                <w:szCs w:val="16"/>
              </w:rPr>
            </w:pPr>
            <w:r w:rsidRPr="00D02288">
              <w:rPr>
                <w:rFonts w:ascii="Arial" w:eastAsia="Arial" w:hAnsi="Arial" w:cs="Arial"/>
                <w:sz w:val="16"/>
                <w:szCs w:val="16"/>
              </w:rPr>
              <w:t>….</w:t>
            </w:r>
          </w:p>
        </w:tc>
        <w:tc>
          <w:tcPr>
            <w:tcW w:w="1275" w:type="dxa"/>
          </w:tcPr>
          <w:p w14:paraId="297A1B45"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w:t>
            </w:r>
          </w:p>
        </w:tc>
        <w:tc>
          <w:tcPr>
            <w:tcW w:w="1380" w:type="dxa"/>
          </w:tcPr>
          <w:p w14:paraId="4C74E455"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w:t>
            </w:r>
          </w:p>
        </w:tc>
      </w:tr>
      <w:tr w:rsidR="00D02288" w:rsidRPr="00D02288" w14:paraId="564B1137" w14:textId="77777777">
        <w:tc>
          <w:tcPr>
            <w:tcW w:w="2025" w:type="dxa"/>
            <w:tcBorders>
              <w:bottom w:val="single" w:sz="4" w:space="0" w:color="000000"/>
            </w:tcBorders>
          </w:tcPr>
          <w:p w14:paraId="2F7F8A44" w14:textId="77777777" w:rsidR="00655F3E" w:rsidRPr="00D02288" w:rsidRDefault="00000000">
            <w:pPr>
              <w:widowControl w:val="0"/>
              <w:ind w:right="32"/>
              <w:rPr>
                <w:rFonts w:ascii="Arial" w:eastAsia="Arial" w:hAnsi="Arial" w:cs="Arial"/>
                <w:sz w:val="16"/>
                <w:szCs w:val="16"/>
              </w:rPr>
            </w:pPr>
            <w:r w:rsidRPr="00D02288">
              <w:rPr>
                <w:rFonts w:ascii="Arial" w:eastAsia="Arial" w:hAnsi="Arial" w:cs="Arial"/>
                <w:sz w:val="16"/>
                <w:szCs w:val="16"/>
              </w:rPr>
              <w:t>….</w:t>
            </w:r>
          </w:p>
        </w:tc>
        <w:tc>
          <w:tcPr>
            <w:tcW w:w="1275" w:type="dxa"/>
            <w:tcBorders>
              <w:bottom w:val="single" w:sz="4" w:space="0" w:color="000000"/>
            </w:tcBorders>
          </w:tcPr>
          <w:p w14:paraId="4AE83083"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w:t>
            </w:r>
          </w:p>
        </w:tc>
        <w:tc>
          <w:tcPr>
            <w:tcW w:w="1380" w:type="dxa"/>
            <w:tcBorders>
              <w:bottom w:val="single" w:sz="4" w:space="0" w:color="000000"/>
            </w:tcBorders>
          </w:tcPr>
          <w:p w14:paraId="4899FB50"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w:t>
            </w:r>
          </w:p>
        </w:tc>
      </w:tr>
      <w:tr w:rsidR="00D02288" w:rsidRPr="00D02288" w14:paraId="04331A16" w14:textId="77777777">
        <w:tc>
          <w:tcPr>
            <w:tcW w:w="2025" w:type="dxa"/>
            <w:tcBorders>
              <w:top w:val="single" w:sz="4" w:space="0" w:color="000000"/>
              <w:bottom w:val="single" w:sz="4" w:space="0" w:color="000000"/>
            </w:tcBorders>
            <w:vAlign w:val="center"/>
          </w:tcPr>
          <w:p w14:paraId="18E04D10"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 xml:space="preserve">Total </w:t>
            </w:r>
          </w:p>
        </w:tc>
        <w:tc>
          <w:tcPr>
            <w:tcW w:w="1275" w:type="dxa"/>
            <w:tcBorders>
              <w:top w:val="single" w:sz="4" w:space="0" w:color="000000"/>
              <w:bottom w:val="single" w:sz="4" w:space="0" w:color="000000"/>
            </w:tcBorders>
            <w:vAlign w:val="center"/>
          </w:tcPr>
          <w:p w14:paraId="6FF92FBC"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50</w:t>
            </w:r>
          </w:p>
        </w:tc>
        <w:tc>
          <w:tcPr>
            <w:tcW w:w="1380" w:type="dxa"/>
            <w:tcBorders>
              <w:top w:val="single" w:sz="4" w:space="0" w:color="000000"/>
              <w:bottom w:val="single" w:sz="4" w:space="0" w:color="000000"/>
            </w:tcBorders>
            <w:vAlign w:val="center"/>
          </w:tcPr>
          <w:p w14:paraId="45A91FBB" w14:textId="77777777" w:rsidR="00655F3E" w:rsidRPr="00D02288" w:rsidRDefault="00000000">
            <w:pPr>
              <w:widowControl w:val="0"/>
              <w:ind w:right="32"/>
              <w:jc w:val="center"/>
              <w:rPr>
                <w:rFonts w:ascii="Arial" w:eastAsia="Arial" w:hAnsi="Arial" w:cs="Arial"/>
                <w:sz w:val="16"/>
                <w:szCs w:val="16"/>
              </w:rPr>
            </w:pPr>
            <w:r w:rsidRPr="00D02288">
              <w:rPr>
                <w:rFonts w:ascii="Arial" w:eastAsia="Arial" w:hAnsi="Arial" w:cs="Arial"/>
                <w:sz w:val="16"/>
                <w:szCs w:val="16"/>
              </w:rPr>
              <w:t>100,00</w:t>
            </w:r>
          </w:p>
        </w:tc>
      </w:tr>
    </w:tbl>
    <w:p w14:paraId="377C669B" w14:textId="77777777" w:rsidR="00655F3E" w:rsidRPr="00D02288" w:rsidRDefault="00655F3E">
      <w:pPr>
        <w:widowControl w:val="0"/>
        <w:spacing w:after="0" w:line="333" w:lineRule="auto"/>
        <w:ind w:right="32"/>
        <w:jc w:val="both"/>
        <w:rPr>
          <w:rFonts w:ascii="Arial" w:eastAsia="Arial" w:hAnsi="Arial" w:cs="Arial"/>
          <w:sz w:val="16"/>
          <w:szCs w:val="16"/>
        </w:rPr>
        <w:sectPr w:rsidR="00655F3E" w:rsidRPr="00D02288" w:rsidSect="00D336A6">
          <w:footerReference w:type="first" r:id="rId14"/>
          <w:pgSz w:w="11906" w:h="16838"/>
          <w:pgMar w:top="1418" w:right="907" w:bottom="868" w:left="964" w:header="709" w:footer="709" w:gutter="0"/>
          <w:cols w:num="2" w:space="720" w:equalWidth="0">
            <w:col w:w="4663" w:space="708"/>
            <w:col w:w="4663" w:space="0"/>
          </w:cols>
          <w:docGrid w:linePitch="299"/>
        </w:sectPr>
      </w:pPr>
    </w:p>
    <w:p w14:paraId="3A790D05" w14:textId="77777777" w:rsidR="00655F3E" w:rsidRPr="00D02288" w:rsidRDefault="00000000">
      <w:pPr>
        <w:widowControl w:val="0"/>
        <w:spacing w:after="0" w:line="333" w:lineRule="auto"/>
        <w:ind w:right="32"/>
        <w:jc w:val="both"/>
        <w:rPr>
          <w:rFonts w:ascii="Arial" w:eastAsia="Arial" w:hAnsi="Arial" w:cs="Arial"/>
          <w:sz w:val="16"/>
          <w:szCs w:val="16"/>
        </w:rPr>
      </w:pPr>
      <w:r w:rsidRPr="00D02288">
        <w:rPr>
          <w:rFonts w:ascii="Arial" w:eastAsia="Arial" w:hAnsi="Arial" w:cs="Arial"/>
          <w:sz w:val="16"/>
          <w:szCs w:val="16"/>
        </w:rPr>
        <w:t xml:space="preserve">Table 2. Table Example 2 </w:t>
      </w:r>
      <w:sdt>
        <w:sdtPr>
          <w:tag w:val="goog_rdk_8"/>
          <w:id w:val="-306311457"/>
        </w:sdtPr>
        <w:sdtContent>
          <w:r w:rsidRPr="00D02288">
            <w:rPr>
              <w:rFonts w:ascii="Arial Unicode MS" w:eastAsia="Arial Unicode MS" w:hAnsi="Arial Unicode MS" w:cs="Arial Unicode MS"/>
              <w:b/>
              <w:sz w:val="20"/>
              <w:szCs w:val="20"/>
            </w:rPr>
            <w:t xml:space="preserve">← </w:t>
          </w:r>
        </w:sdtContent>
      </w:sdt>
      <w:r w:rsidRPr="00D02288">
        <w:rPr>
          <w:rFonts w:ascii="Arial" w:eastAsia="Arial" w:hAnsi="Arial" w:cs="Arial"/>
          <w:sz w:val="16"/>
          <w:szCs w:val="16"/>
        </w:rPr>
        <w:t>Arial 8pt; 1,39 space</w:t>
      </w:r>
    </w:p>
    <w:tbl>
      <w:tblPr>
        <w:tblStyle w:val="a1"/>
        <w:tblW w:w="10035" w:type="dxa"/>
        <w:tblBorders>
          <w:top w:val="single" w:sz="4" w:space="0" w:color="000000"/>
          <w:bottom w:val="single" w:sz="4" w:space="0" w:color="000000"/>
        </w:tblBorders>
        <w:tblLayout w:type="fixed"/>
        <w:tblLook w:val="0000" w:firstRow="0" w:lastRow="0" w:firstColumn="0" w:lastColumn="0" w:noHBand="0" w:noVBand="0"/>
      </w:tblPr>
      <w:tblGrid>
        <w:gridCol w:w="2543"/>
        <w:gridCol w:w="929"/>
        <w:gridCol w:w="2083"/>
        <w:gridCol w:w="2270"/>
        <w:gridCol w:w="1311"/>
        <w:gridCol w:w="899"/>
      </w:tblGrid>
      <w:tr w:rsidR="00D02288" w:rsidRPr="00D02288" w14:paraId="0FC88650" w14:textId="77777777">
        <w:trPr>
          <w:trHeight w:val="239"/>
        </w:trPr>
        <w:tc>
          <w:tcPr>
            <w:tcW w:w="3472" w:type="dxa"/>
            <w:gridSpan w:val="2"/>
            <w:vMerge w:val="restart"/>
            <w:tcBorders>
              <w:top w:val="single" w:sz="4" w:space="0" w:color="000000"/>
              <w:bottom w:val="single" w:sz="4" w:space="0" w:color="000000"/>
            </w:tcBorders>
            <w:vAlign w:val="center"/>
          </w:tcPr>
          <w:p w14:paraId="50F541F2" w14:textId="77777777" w:rsidR="00655F3E" w:rsidRPr="00D02288" w:rsidRDefault="00655F3E">
            <w:pPr>
              <w:widowControl w:val="0"/>
              <w:spacing w:after="0" w:line="240" w:lineRule="auto"/>
              <w:jc w:val="center"/>
              <w:rPr>
                <w:rFonts w:ascii="Times New Roman" w:eastAsia="Times New Roman" w:hAnsi="Times New Roman" w:cs="Times New Roman"/>
                <w:sz w:val="24"/>
                <w:szCs w:val="24"/>
              </w:rPr>
            </w:pPr>
          </w:p>
        </w:tc>
        <w:tc>
          <w:tcPr>
            <w:tcW w:w="4353" w:type="dxa"/>
            <w:gridSpan w:val="2"/>
            <w:tcBorders>
              <w:top w:val="single" w:sz="4" w:space="0" w:color="000000"/>
              <w:bottom w:val="single" w:sz="4" w:space="0" w:color="000000"/>
            </w:tcBorders>
          </w:tcPr>
          <w:p w14:paraId="6BEFC58A" w14:textId="77777777" w:rsidR="00655F3E" w:rsidRPr="00D02288" w:rsidRDefault="00000000">
            <w:pPr>
              <w:widowControl w:val="0"/>
              <w:spacing w:after="0" w:line="240" w:lineRule="auto"/>
              <w:jc w:val="center"/>
              <w:rPr>
                <w:rFonts w:ascii="Times New Roman" w:eastAsia="Times New Roman" w:hAnsi="Times New Roman" w:cs="Times New Roman"/>
                <w:sz w:val="24"/>
                <w:szCs w:val="24"/>
              </w:rPr>
            </w:pPr>
            <w:r w:rsidRPr="00D02288">
              <w:rPr>
                <w:rFonts w:ascii="Arial" w:eastAsia="Arial" w:hAnsi="Arial" w:cs="Arial"/>
                <w:sz w:val="16"/>
                <w:szCs w:val="16"/>
              </w:rPr>
              <w:t>Disease</w:t>
            </w:r>
          </w:p>
        </w:tc>
        <w:tc>
          <w:tcPr>
            <w:tcW w:w="1311" w:type="dxa"/>
            <w:vMerge w:val="restart"/>
            <w:tcBorders>
              <w:top w:val="single" w:sz="4" w:space="0" w:color="000000"/>
              <w:bottom w:val="single" w:sz="4" w:space="0" w:color="000000"/>
            </w:tcBorders>
            <w:vAlign w:val="center"/>
          </w:tcPr>
          <w:p w14:paraId="687A3D29" w14:textId="77777777" w:rsidR="00655F3E" w:rsidRPr="00D02288" w:rsidRDefault="00000000">
            <w:pPr>
              <w:widowControl w:val="0"/>
              <w:spacing w:after="0" w:line="240" w:lineRule="auto"/>
              <w:jc w:val="center"/>
              <w:rPr>
                <w:rFonts w:ascii="Arial" w:eastAsia="Arial" w:hAnsi="Arial" w:cs="Arial"/>
                <w:sz w:val="16"/>
                <w:szCs w:val="16"/>
              </w:rPr>
            </w:pPr>
            <w:r w:rsidRPr="00D02288">
              <w:rPr>
                <w:rFonts w:ascii="Arial" w:eastAsia="Arial" w:hAnsi="Arial" w:cs="Arial"/>
                <w:sz w:val="16"/>
                <w:szCs w:val="16"/>
              </w:rPr>
              <w:t>Total</w:t>
            </w:r>
          </w:p>
        </w:tc>
        <w:tc>
          <w:tcPr>
            <w:tcW w:w="899" w:type="dxa"/>
            <w:vMerge w:val="restart"/>
            <w:tcBorders>
              <w:top w:val="single" w:sz="4" w:space="0" w:color="000000"/>
              <w:bottom w:val="single" w:sz="4" w:space="0" w:color="000000"/>
            </w:tcBorders>
            <w:vAlign w:val="center"/>
          </w:tcPr>
          <w:p w14:paraId="34893BD1" w14:textId="77777777" w:rsidR="00655F3E" w:rsidRPr="00D02288" w:rsidRDefault="00000000">
            <w:pPr>
              <w:widowControl w:val="0"/>
              <w:spacing w:after="0" w:line="240" w:lineRule="auto"/>
              <w:jc w:val="center"/>
              <w:rPr>
                <w:rFonts w:ascii="Arial" w:eastAsia="Arial" w:hAnsi="Arial" w:cs="Arial"/>
                <w:sz w:val="16"/>
                <w:szCs w:val="16"/>
              </w:rPr>
            </w:pPr>
            <w:r w:rsidRPr="00D02288">
              <w:rPr>
                <w:rFonts w:ascii="Arial" w:eastAsia="Arial" w:hAnsi="Arial" w:cs="Arial"/>
                <w:sz w:val="16"/>
                <w:szCs w:val="16"/>
              </w:rPr>
              <w:t>P Value</w:t>
            </w:r>
          </w:p>
        </w:tc>
      </w:tr>
      <w:tr w:rsidR="00D02288" w:rsidRPr="00D02288" w14:paraId="0ADC7B39" w14:textId="77777777">
        <w:trPr>
          <w:trHeight w:val="276"/>
        </w:trPr>
        <w:tc>
          <w:tcPr>
            <w:tcW w:w="3472" w:type="dxa"/>
            <w:gridSpan w:val="2"/>
            <w:vMerge/>
            <w:tcBorders>
              <w:top w:val="single" w:sz="4" w:space="0" w:color="000000"/>
              <w:bottom w:val="single" w:sz="4" w:space="0" w:color="000000"/>
            </w:tcBorders>
            <w:vAlign w:val="center"/>
          </w:tcPr>
          <w:p w14:paraId="1AD5662F" w14:textId="77777777" w:rsidR="00655F3E" w:rsidRPr="00D02288" w:rsidRDefault="00655F3E">
            <w:pPr>
              <w:widowControl w:val="0"/>
              <w:pBdr>
                <w:top w:val="nil"/>
                <w:left w:val="nil"/>
                <w:bottom w:val="nil"/>
                <w:right w:val="nil"/>
                <w:between w:val="nil"/>
              </w:pBdr>
              <w:spacing w:after="0" w:line="276" w:lineRule="auto"/>
              <w:rPr>
                <w:rFonts w:ascii="Arial" w:eastAsia="Arial" w:hAnsi="Arial" w:cs="Arial"/>
                <w:sz w:val="16"/>
                <w:szCs w:val="16"/>
              </w:rPr>
            </w:pPr>
          </w:p>
        </w:tc>
        <w:tc>
          <w:tcPr>
            <w:tcW w:w="2083" w:type="dxa"/>
            <w:tcBorders>
              <w:top w:val="single" w:sz="4" w:space="0" w:color="000000"/>
              <w:bottom w:val="single" w:sz="4" w:space="0" w:color="000000"/>
            </w:tcBorders>
            <w:vAlign w:val="center"/>
          </w:tcPr>
          <w:p w14:paraId="07BDD89E" w14:textId="77777777" w:rsidR="00655F3E" w:rsidRPr="00D02288" w:rsidRDefault="00000000">
            <w:pPr>
              <w:widowControl w:val="0"/>
              <w:spacing w:before="18" w:after="0" w:line="240" w:lineRule="auto"/>
              <w:ind w:left="597"/>
              <w:jc w:val="center"/>
              <w:rPr>
                <w:rFonts w:ascii="Times New Roman" w:eastAsia="Times New Roman" w:hAnsi="Times New Roman" w:cs="Times New Roman"/>
                <w:sz w:val="24"/>
                <w:szCs w:val="24"/>
              </w:rPr>
            </w:pPr>
            <w:r w:rsidRPr="00D02288">
              <w:rPr>
                <w:rFonts w:ascii="Arial" w:eastAsia="Arial" w:hAnsi="Arial" w:cs="Arial"/>
                <w:sz w:val="16"/>
                <w:szCs w:val="16"/>
              </w:rPr>
              <w:t>Positive</w:t>
            </w:r>
          </w:p>
        </w:tc>
        <w:tc>
          <w:tcPr>
            <w:tcW w:w="2270" w:type="dxa"/>
            <w:tcBorders>
              <w:top w:val="single" w:sz="4" w:space="0" w:color="000000"/>
              <w:bottom w:val="single" w:sz="4" w:space="0" w:color="000000"/>
            </w:tcBorders>
            <w:vAlign w:val="center"/>
          </w:tcPr>
          <w:p w14:paraId="192BDA13" w14:textId="77777777" w:rsidR="00655F3E" w:rsidRPr="00D02288" w:rsidRDefault="00000000">
            <w:pPr>
              <w:widowControl w:val="0"/>
              <w:spacing w:after="0" w:line="240" w:lineRule="auto"/>
              <w:jc w:val="center"/>
              <w:rPr>
                <w:rFonts w:ascii="Times New Roman" w:eastAsia="Times New Roman" w:hAnsi="Times New Roman" w:cs="Times New Roman"/>
                <w:sz w:val="24"/>
                <w:szCs w:val="24"/>
              </w:rPr>
            </w:pPr>
            <w:r w:rsidRPr="00D02288">
              <w:rPr>
                <w:rFonts w:ascii="Arial" w:eastAsia="Arial" w:hAnsi="Arial" w:cs="Arial"/>
                <w:sz w:val="16"/>
                <w:szCs w:val="16"/>
              </w:rPr>
              <w:t>Negative</w:t>
            </w:r>
          </w:p>
        </w:tc>
        <w:tc>
          <w:tcPr>
            <w:tcW w:w="1311" w:type="dxa"/>
            <w:vMerge/>
            <w:tcBorders>
              <w:top w:val="single" w:sz="4" w:space="0" w:color="000000"/>
              <w:bottom w:val="single" w:sz="4" w:space="0" w:color="000000"/>
            </w:tcBorders>
            <w:vAlign w:val="center"/>
          </w:tcPr>
          <w:p w14:paraId="4259D8FA" w14:textId="77777777" w:rsidR="00655F3E" w:rsidRPr="00D02288" w:rsidRDefault="00655F3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99" w:type="dxa"/>
            <w:vMerge/>
            <w:tcBorders>
              <w:top w:val="single" w:sz="4" w:space="0" w:color="000000"/>
              <w:bottom w:val="single" w:sz="4" w:space="0" w:color="000000"/>
            </w:tcBorders>
            <w:vAlign w:val="center"/>
          </w:tcPr>
          <w:p w14:paraId="0BE5D301" w14:textId="77777777" w:rsidR="00655F3E" w:rsidRPr="00D02288" w:rsidRDefault="00655F3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02288" w:rsidRPr="00D02288" w14:paraId="26B44EAF" w14:textId="77777777">
        <w:trPr>
          <w:trHeight w:val="230"/>
        </w:trPr>
        <w:tc>
          <w:tcPr>
            <w:tcW w:w="2543" w:type="dxa"/>
            <w:vMerge w:val="restart"/>
            <w:tcBorders>
              <w:top w:val="single" w:sz="4" w:space="0" w:color="000000"/>
            </w:tcBorders>
            <w:vAlign w:val="center"/>
          </w:tcPr>
          <w:p w14:paraId="476FF37A" w14:textId="77777777" w:rsidR="00655F3E" w:rsidRPr="00D02288" w:rsidRDefault="00000000">
            <w:pPr>
              <w:widowControl w:val="0"/>
              <w:spacing w:before="18" w:after="0" w:line="240" w:lineRule="auto"/>
              <w:ind w:left="57"/>
              <w:jc w:val="center"/>
              <w:rPr>
                <w:rFonts w:ascii="Times New Roman" w:eastAsia="Times New Roman" w:hAnsi="Times New Roman" w:cs="Times New Roman"/>
                <w:sz w:val="24"/>
                <w:szCs w:val="24"/>
              </w:rPr>
            </w:pPr>
            <w:r w:rsidRPr="00D02288">
              <w:rPr>
                <w:rFonts w:ascii="Arial" w:eastAsia="Arial" w:hAnsi="Arial" w:cs="Arial"/>
                <w:sz w:val="16"/>
                <w:szCs w:val="16"/>
              </w:rPr>
              <w:t>X Examination Results</w:t>
            </w:r>
          </w:p>
        </w:tc>
        <w:tc>
          <w:tcPr>
            <w:tcW w:w="929" w:type="dxa"/>
            <w:tcBorders>
              <w:top w:val="single" w:sz="4" w:space="0" w:color="000000"/>
            </w:tcBorders>
          </w:tcPr>
          <w:p w14:paraId="2CDC6AE2" w14:textId="77777777" w:rsidR="00655F3E" w:rsidRPr="00D02288" w:rsidRDefault="00000000">
            <w:pPr>
              <w:widowControl w:val="0"/>
              <w:spacing w:before="18" w:after="0" w:line="240" w:lineRule="auto"/>
              <w:ind w:left="57"/>
              <w:rPr>
                <w:rFonts w:ascii="Times New Roman" w:eastAsia="Times New Roman" w:hAnsi="Times New Roman" w:cs="Times New Roman"/>
                <w:sz w:val="24"/>
                <w:szCs w:val="24"/>
              </w:rPr>
            </w:pPr>
            <w:r w:rsidRPr="00D02288">
              <w:rPr>
                <w:rFonts w:ascii="Arial" w:eastAsia="Arial" w:hAnsi="Arial" w:cs="Arial"/>
                <w:sz w:val="16"/>
                <w:szCs w:val="16"/>
              </w:rPr>
              <w:t>Positive</w:t>
            </w:r>
          </w:p>
        </w:tc>
        <w:tc>
          <w:tcPr>
            <w:tcW w:w="2083" w:type="dxa"/>
            <w:tcBorders>
              <w:top w:val="single" w:sz="4" w:space="0" w:color="000000"/>
            </w:tcBorders>
          </w:tcPr>
          <w:p w14:paraId="1EFD3898" w14:textId="77777777" w:rsidR="00655F3E" w:rsidRPr="00D02288" w:rsidRDefault="00000000">
            <w:pPr>
              <w:widowControl w:val="0"/>
              <w:spacing w:before="18" w:after="0" w:line="240" w:lineRule="auto"/>
              <w:ind w:left="437"/>
              <w:rPr>
                <w:rFonts w:ascii="Times New Roman" w:eastAsia="Times New Roman" w:hAnsi="Times New Roman" w:cs="Times New Roman"/>
                <w:sz w:val="24"/>
                <w:szCs w:val="24"/>
              </w:rPr>
            </w:pPr>
            <w:r w:rsidRPr="00D02288">
              <w:rPr>
                <w:rFonts w:ascii="Arial" w:eastAsia="Arial" w:hAnsi="Arial" w:cs="Arial"/>
                <w:sz w:val="16"/>
                <w:szCs w:val="16"/>
              </w:rPr>
              <w:t>6.2 (62.5%)</w:t>
            </w:r>
          </w:p>
        </w:tc>
        <w:tc>
          <w:tcPr>
            <w:tcW w:w="2270" w:type="dxa"/>
            <w:tcBorders>
              <w:top w:val="single" w:sz="4" w:space="0" w:color="000000"/>
            </w:tcBorders>
          </w:tcPr>
          <w:p w14:paraId="7370E68C" w14:textId="77777777" w:rsidR="00655F3E" w:rsidRPr="00D02288" w:rsidRDefault="00000000">
            <w:pPr>
              <w:widowControl w:val="0"/>
              <w:spacing w:before="18" w:after="0" w:line="240" w:lineRule="auto"/>
              <w:ind w:left="549"/>
              <w:rPr>
                <w:rFonts w:ascii="Times New Roman" w:eastAsia="Times New Roman" w:hAnsi="Times New Roman" w:cs="Times New Roman"/>
                <w:sz w:val="24"/>
                <w:szCs w:val="24"/>
              </w:rPr>
            </w:pPr>
            <w:r w:rsidRPr="00D02288">
              <w:rPr>
                <w:rFonts w:ascii="Arial" w:eastAsia="Arial" w:hAnsi="Arial" w:cs="Arial"/>
                <w:sz w:val="16"/>
                <w:szCs w:val="16"/>
              </w:rPr>
              <w:t>9.8 (37.5%)</w:t>
            </w:r>
          </w:p>
        </w:tc>
        <w:tc>
          <w:tcPr>
            <w:tcW w:w="1311" w:type="dxa"/>
            <w:tcBorders>
              <w:top w:val="single" w:sz="4" w:space="0" w:color="000000"/>
            </w:tcBorders>
          </w:tcPr>
          <w:p w14:paraId="4D498610" w14:textId="77777777" w:rsidR="00655F3E" w:rsidRPr="00D02288" w:rsidRDefault="00000000">
            <w:pPr>
              <w:widowControl w:val="0"/>
              <w:spacing w:before="18" w:after="0" w:line="240" w:lineRule="auto"/>
              <w:ind w:left="57"/>
              <w:rPr>
                <w:rFonts w:ascii="Times New Roman" w:eastAsia="Times New Roman" w:hAnsi="Times New Roman" w:cs="Times New Roman"/>
                <w:sz w:val="24"/>
                <w:szCs w:val="24"/>
              </w:rPr>
            </w:pPr>
            <w:r w:rsidRPr="00D02288">
              <w:rPr>
                <w:rFonts w:ascii="Arial" w:eastAsia="Arial" w:hAnsi="Arial" w:cs="Arial"/>
                <w:sz w:val="16"/>
                <w:szCs w:val="16"/>
              </w:rPr>
              <w:t>16 (100%)</w:t>
            </w:r>
          </w:p>
        </w:tc>
        <w:tc>
          <w:tcPr>
            <w:tcW w:w="899" w:type="dxa"/>
            <w:vMerge w:val="restart"/>
            <w:tcBorders>
              <w:top w:val="single" w:sz="4" w:space="0" w:color="000000"/>
            </w:tcBorders>
            <w:vAlign w:val="center"/>
          </w:tcPr>
          <w:p w14:paraId="18A901BC" w14:textId="77777777" w:rsidR="00655F3E" w:rsidRPr="00D02288" w:rsidRDefault="00000000">
            <w:pPr>
              <w:widowControl w:val="0"/>
              <w:spacing w:before="18" w:after="0" w:line="240" w:lineRule="auto"/>
              <w:jc w:val="center"/>
              <w:rPr>
                <w:rFonts w:ascii="Times New Roman" w:eastAsia="Times New Roman" w:hAnsi="Times New Roman" w:cs="Times New Roman"/>
                <w:sz w:val="24"/>
                <w:szCs w:val="24"/>
              </w:rPr>
            </w:pPr>
            <w:r w:rsidRPr="00D02288">
              <w:rPr>
                <w:rFonts w:ascii="Arial" w:eastAsia="Arial" w:hAnsi="Arial" w:cs="Arial"/>
                <w:sz w:val="16"/>
                <w:szCs w:val="16"/>
              </w:rPr>
              <w:t>0.001</w:t>
            </w:r>
          </w:p>
        </w:tc>
      </w:tr>
      <w:tr w:rsidR="00D02288" w:rsidRPr="00D02288" w14:paraId="556EC436" w14:textId="77777777">
        <w:trPr>
          <w:trHeight w:val="230"/>
        </w:trPr>
        <w:tc>
          <w:tcPr>
            <w:tcW w:w="2543" w:type="dxa"/>
            <w:vMerge/>
            <w:tcBorders>
              <w:top w:val="single" w:sz="4" w:space="0" w:color="000000"/>
            </w:tcBorders>
            <w:vAlign w:val="center"/>
          </w:tcPr>
          <w:p w14:paraId="6E3B4AB1" w14:textId="77777777" w:rsidR="00655F3E" w:rsidRPr="00D02288" w:rsidRDefault="00655F3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29" w:type="dxa"/>
            <w:tcBorders>
              <w:bottom w:val="single" w:sz="4" w:space="0" w:color="000000"/>
            </w:tcBorders>
          </w:tcPr>
          <w:p w14:paraId="73AD4E33" w14:textId="77777777" w:rsidR="00655F3E" w:rsidRPr="00D02288" w:rsidRDefault="00000000">
            <w:pPr>
              <w:widowControl w:val="0"/>
              <w:spacing w:before="18" w:after="0" w:line="240" w:lineRule="auto"/>
              <w:ind w:left="57"/>
              <w:rPr>
                <w:rFonts w:ascii="Times New Roman" w:eastAsia="Times New Roman" w:hAnsi="Times New Roman" w:cs="Times New Roman"/>
                <w:sz w:val="24"/>
                <w:szCs w:val="24"/>
              </w:rPr>
            </w:pPr>
            <w:r w:rsidRPr="00D02288">
              <w:rPr>
                <w:rFonts w:ascii="Arial" w:eastAsia="Arial" w:hAnsi="Arial" w:cs="Arial"/>
                <w:sz w:val="16"/>
                <w:szCs w:val="16"/>
              </w:rPr>
              <w:t>Negative</w:t>
            </w:r>
          </w:p>
        </w:tc>
        <w:tc>
          <w:tcPr>
            <w:tcW w:w="2083" w:type="dxa"/>
            <w:tcBorders>
              <w:bottom w:val="single" w:sz="4" w:space="0" w:color="000000"/>
            </w:tcBorders>
          </w:tcPr>
          <w:p w14:paraId="5A9DFBED" w14:textId="77777777" w:rsidR="00655F3E" w:rsidRPr="00D02288" w:rsidRDefault="00000000">
            <w:pPr>
              <w:widowControl w:val="0"/>
              <w:spacing w:before="18" w:after="0" w:line="240" w:lineRule="auto"/>
              <w:ind w:left="437"/>
              <w:rPr>
                <w:rFonts w:ascii="Times New Roman" w:eastAsia="Times New Roman" w:hAnsi="Times New Roman" w:cs="Times New Roman"/>
                <w:sz w:val="24"/>
                <w:szCs w:val="24"/>
              </w:rPr>
            </w:pPr>
            <w:r w:rsidRPr="00D02288">
              <w:rPr>
                <w:rFonts w:ascii="Arial" w:eastAsia="Arial" w:hAnsi="Arial" w:cs="Arial"/>
                <w:sz w:val="16"/>
                <w:szCs w:val="16"/>
              </w:rPr>
              <w:t>3.8 (37.5%)</w:t>
            </w:r>
          </w:p>
        </w:tc>
        <w:tc>
          <w:tcPr>
            <w:tcW w:w="2270" w:type="dxa"/>
            <w:tcBorders>
              <w:bottom w:val="single" w:sz="4" w:space="0" w:color="000000"/>
            </w:tcBorders>
          </w:tcPr>
          <w:p w14:paraId="79D6A79C" w14:textId="77777777" w:rsidR="00655F3E" w:rsidRPr="00D02288" w:rsidRDefault="00000000">
            <w:pPr>
              <w:widowControl w:val="0"/>
              <w:spacing w:before="18" w:after="0" w:line="240" w:lineRule="auto"/>
              <w:ind w:left="549"/>
              <w:rPr>
                <w:rFonts w:ascii="Times New Roman" w:eastAsia="Times New Roman" w:hAnsi="Times New Roman" w:cs="Times New Roman"/>
                <w:sz w:val="24"/>
                <w:szCs w:val="24"/>
              </w:rPr>
            </w:pPr>
            <w:r w:rsidRPr="00D02288">
              <w:rPr>
                <w:rFonts w:ascii="Arial" w:eastAsia="Arial" w:hAnsi="Arial" w:cs="Arial"/>
                <w:sz w:val="16"/>
                <w:szCs w:val="16"/>
              </w:rPr>
              <w:t>6.2 (62.5%)</w:t>
            </w:r>
          </w:p>
        </w:tc>
        <w:tc>
          <w:tcPr>
            <w:tcW w:w="1311" w:type="dxa"/>
            <w:tcBorders>
              <w:bottom w:val="single" w:sz="4" w:space="0" w:color="000000"/>
            </w:tcBorders>
          </w:tcPr>
          <w:p w14:paraId="3AE8F6D2" w14:textId="77777777" w:rsidR="00655F3E" w:rsidRPr="00D02288" w:rsidRDefault="00000000">
            <w:pPr>
              <w:widowControl w:val="0"/>
              <w:spacing w:before="18" w:after="0" w:line="240" w:lineRule="auto"/>
              <w:ind w:left="57"/>
              <w:rPr>
                <w:rFonts w:ascii="Times New Roman" w:eastAsia="Times New Roman" w:hAnsi="Times New Roman" w:cs="Times New Roman"/>
                <w:sz w:val="24"/>
                <w:szCs w:val="24"/>
              </w:rPr>
            </w:pPr>
            <w:r w:rsidRPr="00D02288">
              <w:rPr>
                <w:rFonts w:ascii="Arial" w:eastAsia="Arial" w:hAnsi="Arial" w:cs="Arial"/>
                <w:sz w:val="16"/>
                <w:szCs w:val="16"/>
              </w:rPr>
              <w:t>10 (100%)</w:t>
            </w:r>
          </w:p>
        </w:tc>
        <w:tc>
          <w:tcPr>
            <w:tcW w:w="899" w:type="dxa"/>
            <w:vMerge/>
            <w:tcBorders>
              <w:top w:val="single" w:sz="4" w:space="0" w:color="000000"/>
            </w:tcBorders>
            <w:vAlign w:val="center"/>
          </w:tcPr>
          <w:p w14:paraId="1651A68A" w14:textId="77777777" w:rsidR="00655F3E" w:rsidRPr="00D02288" w:rsidRDefault="00655F3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02288" w:rsidRPr="00D02288" w14:paraId="35A758F5" w14:textId="77777777">
        <w:trPr>
          <w:trHeight w:val="230"/>
        </w:trPr>
        <w:tc>
          <w:tcPr>
            <w:tcW w:w="3472" w:type="dxa"/>
            <w:gridSpan w:val="2"/>
            <w:tcBorders>
              <w:top w:val="single" w:sz="4" w:space="0" w:color="000000"/>
              <w:bottom w:val="single" w:sz="4" w:space="0" w:color="000000"/>
            </w:tcBorders>
            <w:vAlign w:val="center"/>
          </w:tcPr>
          <w:p w14:paraId="156A41C8" w14:textId="77777777" w:rsidR="00655F3E" w:rsidRPr="00D02288" w:rsidRDefault="00000000">
            <w:pPr>
              <w:widowControl w:val="0"/>
              <w:spacing w:before="18" w:after="0" w:line="240" w:lineRule="auto"/>
              <w:ind w:left="57"/>
              <w:jc w:val="center"/>
              <w:rPr>
                <w:rFonts w:ascii="Arial" w:eastAsia="Arial" w:hAnsi="Arial" w:cs="Arial"/>
                <w:sz w:val="16"/>
                <w:szCs w:val="16"/>
              </w:rPr>
            </w:pPr>
            <w:r w:rsidRPr="00D02288">
              <w:rPr>
                <w:rFonts w:ascii="Arial" w:eastAsia="Arial" w:hAnsi="Arial" w:cs="Arial"/>
                <w:sz w:val="16"/>
                <w:szCs w:val="16"/>
              </w:rPr>
              <w:t>Total</w:t>
            </w:r>
          </w:p>
        </w:tc>
        <w:tc>
          <w:tcPr>
            <w:tcW w:w="2083" w:type="dxa"/>
            <w:tcBorders>
              <w:top w:val="single" w:sz="4" w:space="0" w:color="000000"/>
              <w:bottom w:val="single" w:sz="4" w:space="0" w:color="000000"/>
            </w:tcBorders>
          </w:tcPr>
          <w:p w14:paraId="286A5A4B" w14:textId="77777777" w:rsidR="00655F3E" w:rsidRPr="00D02288" w:rsidRDefault="00000000">
            <w:pPr>
              <w:widowControl w:val="0"/>
              <w:spacing w:before="18" w:after="0" w:line="240" w:lineRule="auto"/>
              <w:ind w:left="437"/>
              <w:rPr>
                <w:rFonts w:ascii="Arial" w:eastAsia="Arial" w:hAnsi="Arial" w:cs="Arial"/>
                <w:sz w:val="16"/>
                <w:szCs w:val="16"/>
              </w:rPr>
            </w:pPr>
            <w:r w:rsidRPr="00D02288">
              <w:rPr>
                <w:rFonts w:ascii="Arial" w:eastAsia="Arial" w:hAnsi="Arial" w:cs="Arial"/>
                <w:sz w:val="16"/>
                <w:szCs w:val="16"/>
              </w:rPr>
              <w:t>10 (38.5%)</w:t>
            </w:r>
          </w:p>
        </w:tc>
        <w:tc>
          <w:tcPr>
            <w:tcW w:w="2270" w:type="dxa"/>
            <w:tcBorders>
              <w:top w:val="single" w:sz="4" w:space="0" w:color="000000"/>
              <w:bottom w:val="single" w:sz="4" w:space="0" w:color="000000"/>
            </w:tcBorders>
          </w:tcPr>
          <w:p w14:paraId="1316B169" w14:textId="77777777" w:rsidR="00655F3E" w:rsidRPr="00D02288" w:rsidRDefault="00000000">
            <w:pPr>
              <w:widowControl w:val="0"/>
              <w:spacing w:before="18" w:after="0" w:line="240" w:lineRule="auto"/>
              <w:ind w:left="549"/>
              <w:rPr>
                <w:rFonts w:ascii="Arial" w:eastAsia="Arial" w:hAnsi="Arial" w:cs="Arial"/>
                <w:sz w:val="16"/>
                <w:szCs w:val="16"/>
              </w:rPr>
            </w:pPr>
            <w:r w:rsidRPr="00D02288">
              <w:rPr>
                <w:rFonts w:ascii="Arial" w:eastAsia="Arial" w:hAnsi="Arial" w:cs="Arial"/>
                <w:sz w:val="16"/>
                <w:szCs w:val="16"/>
              </w:rPr>
              <w:t xml:space="preserve">16 (61.5%)                </w:t>
            </w:r>
          </w:p>
        </w:tc>
        <w:tc>
          <w:tcPr>
            <w:tcW w:w="1311" w:type="dxa"/>
            <w:tcBorders>
              <w:top w:val="single" w:sz="4" w:space="0" w:color="000000"/>
              <w:bottom w:val="single" w:sz="4" w:space="0" w:color="000000"/>
            </w:tcBorders>
          </w:tcPr>
          <w:p w14:paraId="68A0CB87" w14:textId="77777777" w:rsidR="00655F3E" w:rsidRPr="00D02288" w:rsidRDefault="00000000">
            <w:pPr>
              <w:widowControl w:val="0"/>
              <w:spacing w:before="18" w:after="0" w:line="240" w:lineRule="auto"/>
              <w:ind w:left="57"/>
              <w:rPr>
                <w:rFonts w:ascii="Arial" w:eastAsia="Arial" w:hAnsi="Arial" w:cs="Arial"/>
                <w:sz w:val="16"/>
                <w:szCs w:val="16"/>
              </w:rPr>
            </w:pPr>
            <w:r w:rsidRPr="00D02288">
              <w:rPr>
                <w:rFonts w:ascii="Arial" w:eastAsia="Arial" w:hAnsi="Arial" w:cs="Arial"/>
                <w:sz w:val="16"/>
                <w:szCs w:val="16"/>
              </w:rPr>
              <w:t>26 (100%)</w:t>
            </w:r>
          </w:p>
        </w:tc>
        <w:tc>
          <w:tcPr>
            <w:tcW w:w="899" w:type="dxa"/>
            <w:vMerge/>
            <w:tcBorders>
              <w:top w:val="single" w:sz="4" w:space="0" w:color="000000"/>
            </w:tcBorders>
            <w:vAlign w:val="center"/>
          </w:tcPr>
          <w:p w14:paraId="7BACF7B2" w14:textId="77777777" w:rsidR="00655F3E" w:rsidRPr="00D02288" w:rsidRDefault="00655F3E">
            <w:pPr>
              <w:widowControl w:val="0"/>
              <w:pBdr>
                <w:top w:val="nil"/>
                <w:left w:val="nil"/>
                <w:bottom w:val="nil"/>
                <w:right w:val="nil"/>
                <w:between w:val="nil"/>
              </w:pBdr>
              <w:spacing w:after="0" w:line="276" w:lineRule="auto"/>
              <w:rPr>
                <w:rFonts w:ascii="Arial" w:eastAsia="Arial" w:hAnsi="Arial" w:cs="Arial"/>
                <w:sz w:val="16"/>
                <w:szCs w:val="16"/>
              </w:rPr>
            </w:pPr>
          </w:p>
        </w:tc>
      </w:tr>
    </w:tbl>
    <w:p w14:paraId="700C7B0E" w14:textId="77777777" w:rsidR="00655F3E" w:rsidRPr="00D02288" w:rsidRDefault="00655F3E">
      <w:pPr>
        <w:widowControl w:val="0"/>
        <w:spacing w:after="0" w:line="240" w:lineRule="auto"/>
        <w:ind w:right="613"/>
        <w:jc w:val="both"/>
        <w:rPr>
          <w:rFonts w:ascii="Arial" w:eastAsia="Arial" w:hAnsi="Arial" w:cs="Arial"/>
          <w:sz w:val="20"/>
          <w:szCs w:val="20"/>
        </w:rPr>
        <w:sectPr w:rsidR="00655F3E" w:rsidRPr="00D02288">
          <w:headerReference w:type="first" r:id="rId15"/>
          <w:footerReference w:type="first" r:id="rId16"/>
          <w:type w:val="continuous"/>
          <w:pgSz w:w="11906" w:h="16838"/>
          <w:pgMar w:top="1418" w:right="907" w:bottom="868" w:left="964" w:header="709" w:footer="709" w:gutter="0"/>
          <w:cols w:space="720"/>
          <w:titlePg/>
        </w:sectPr>
      </w:pPr>
    </w:p>
    <w:p w14:paraId="29D9AFF0"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The research results presented are only the results of the analysis that need to be reported. Tables and graphs can be used to clarify the verbal presentation of research results, and should be commented on or discussed. Typed in 10pt Arial font with 1.39 spacing. The accumulative number of tables and figures is 6.</w:t>
      </w:r>
    </w:p>
    <w:p w14:paraId="1F3F5ABD"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The research results presented are only the results of the analysis that need to be reported. Tables and graphs can be used to clarify the verbal presentation of research results, and should be commented on or discussed. Typed in 10pt Arial font with 1.39 spacing. The accumulative number of tables and figures is 6.</w:t>
      </w:r>
    </w:p>
    <w:p w14:paraId="5C88C240" w14:textId="77777777" w:rsidR="00655F3E" w:rsidRPr="00D02288" w:rsidRDefault="00000000">
      <w:pPr>
        <w:widowControl w:val="0"/>
        <w:spacing w:after="0" w:line="333" w:lineRule="auto"/>
        <w:ind w:right="32"/>
        <w:jc w:val="center"/>
        <w:rPr>
          <w:rFonts w:ascii="Arial" w:eastAsia="Arial" w:hAnsi="Arial" w:cs="Arial"/>
          <w:sz w:val="20"/>
          <w:szCs w:val="20"/>
        </w:rPr>
      </w:pPr>
      <w:r w:rsidRPr="00D02288">
        <w:rPr>
          <w:noProof/>
        </w:rPr>
        <w:drawing>
          <wp:inline distT="0" distB="0" distL="0" distR="0" wp14:anchorId="4C6CD393" wp14:editId="05FD7BE2">
            <wp:extent cx="2876550" cy="26822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876550" cy="2682240"/>
                    </a:xfrm>
                    <a:prstGeom prst="rect">
                      <a:avLst/>
                    </a:prstGeom>
                    <a:ln/>
                  </pic:spPr>
                </pic:pic>
              </a:graphicData>
            </a:graphic>
          </wp:inline>
        </w:drawing>
      </w:r>
    </w:p>
    <w:p w14:paraId="0590F6EE" w14:textId="77777777" w:rsidR="00655F3E" w:rsidRPr="00D02288" w:rsidRDefault="00000000">
      <w:pPr>
        <w:widowControl w:val="0"/>
        <w:spacing w:after="0" w:line="333" w:lineRule="auto"/>
        <w:ind w:right="32"/>
        <w:jc w:val="center"/>
        <w:rPr>
          <w:rFonts w:ascii="Arial" w:eastAsia="Arial" w:hAnsi="Arial" w:cs="Arial"/>
          <w:sz w:val="16"/>
          <w:szCs w:val="16"/>
        </w:rPr>
      </w:pPr>
      <w:r w:rsidRPr="00D02288">
        <w:rPr>
          <w:rFonts w:ascii="Arial" w:eastAsia="Arial" w:hAnsi="Arial" w:cs="Arial"/>
          <w:sz w:val="16"/>
          <w:szCs w:val="16"/>
        </w:rPr>
        <w:t xml:space="preserve">Figure 2. Figure Example </w:t>
      </w:r>
      <w:sdt>
        <w:sdtPr>
          <w:tag w:val="goog_rdk_9"/>
          <w:id w:val="-1162538843"/>
        </w:sdtPr>
        <w:sdtContent>
          <w:r w:rsidRPr="00D02288">
            <w:rPr>
              <w:rFonts w:ascii="Arial Unicode MS" w:eastAsia="Arial Unicode MS" w:hAnsi="Arial Unicode MS" w:cs="Arial Unicode MS"/>
              <w:b/>
              <w:sz w:val="20"/>
              <w:szCs w:val="20"/>
            </w:rPr>
            <w:t xml:space="preserve">← </w:t>
          </w:r>
        </w:sdtContent>
      </w:sdt>
      <w:r w:rsidRPr="00D02288">
        <w:rPr>
          <w:rFonts w:ascii="Arial" w:eastAsia="Arial" w:hAnsi="Arial" w:cs="Arial"/>
          <w:sz w:val="16"/>
          <w:szCs w:val="16"/>
        </w:rPr>
        <w:t>Arial 8pt; 1,39spasi</w:t>
      </w:r>
    </w:p>
    <w:p w14:paraId="255DCE99" w14:textId="77777777" w:rsidR="00655F3E" w:rsidRPr="00D02288" w:rsidRDefault="00655F3E">
      <w:pPr>
        <w:widowControl w:val="0"/>
        <w:spacing w:before="34" w:after="0" w:line="240" w:lineRule="auto"/>
        <w:ind w:right="32"/>
        <w:rPr>
          <w:rFonts w:ascii="Arial" w:eastAsia="Arial" w:hAnsi="Arial" w:cs="Arial"/>
          <w:b/>
          <w:sz w:val="20"/>
          <w:szCs w:val="20"/>
        </w:rPr>
      </w:pPr>
    </w:p>
    <w:p w14:paraId="1ACB77A9"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0"/>
          <w:id w:val="-445693681"/>
        </w:sdtPr>
        <w:sdtContent>
          <w:r w:rsidRPr="00D02288">
            <w:rPr>
              <w:rFonts w:ascii="Arial Unicode MS" w:eastAsia="Arial Unicode MS" w:hAnsi="Arial Unicode MS" w:cs="Arial Unicode MS"/>
              <w:b/>
              <w:sz w:val="20"/>
              <w:szCs w:val="20"/>
            </w:rPr>
            <w:t xml:space="preserve">DISCUSSION ← Arial 10pt; bold; UPPERCASE; </w:t>
          </w:r>
        </w:sdtContent>
      </w:sdt>
      <w:r w:rsidRPr="00D02288">
        <w:rPr>
          <w:rFonts w:ascii="Arial" w:eastAsia="Arial" w:hAnsi="Arial" w:cs="Arial"/>
          <w:b/>
          <w:sz w:val="20"/>
          <w:szCs w:val="20"/>
        </w:rPr>
        <w:t>1,39 spasi</w:t>
      </w:r>
    </w:p>
    <w:p w14:paraId="0ABA4B17" w14:textId="77777777" w:rsidR="00655F3E" w:rsidRPr="00D02288" w:rsidRDefault="00655F3E">
      <w:pPr>
        <w:widowControl w:val="0"/>
        <w:spacing w:before="3" w:after="0" w:line="200" w:lineRule="auto"/>
        <w:ind w:right="32"/>
        <w:rPr>
          <w:rFonts w:ascii="Arial" w:eastAsia="Arial" w:hAnsi="Arial" w:cs="Arial"/>
          <w:sz w:val="20"/>
          <w:szCs w:val="20"/>
        </w:rPr>
      </w:pPr>
    </w:p>
    <w:p w14:paraId="27DF69C7" w14:textId="77777777" w:rsidR="00655F3E" w:rsidRPr="00D02288" w:rsidRDefault="00000000">
      <w:pPr>
        <w:spacing w:after="0" w:line="334" w:lineRule="auto"/>
        <w:ind w:firstLine="630"/>
        <w:jc w:val="both"/>
      </w:pPr>
      <w:r w:rsidRPr="00D02288">
        <w:rPr>
          <w:rFonts w:ascii="Arial" w:eastAsia="Arial" w:hAnsi="Arial" w:cs="Arial"/>
          <w:sz w:val="20"/>
          <w:szCs w:val="20"/>
        </w:rPr>
        <w:t>The discussion shows how the findings were obtained, explains the meaning of the research results, how the reported research results can solve the problem, differences and similarities with previous research and possible developments. Typed in 10pt Arial font with 1.39 spacing. Writing citations using Vancouver.</w:t>
      </w:r>
      <w:r w:rsidRPr="00D02288">
        <w:rPr>
          <w:rFonts w:ascii="Arial" w:eastAsia="Arial" w:hAnsi="Arial" w:cs="Arial"/>
          <w:sz w:val="20"/>
          <w:szCs w:val="20"/>
          <w:vertAlign w:val="superscript"/>
        </w:rPr>
        <w:t>1</w:t>
      </w:r>
    </w:p>
    <w:p w14:paraId="40E9C884" w14:textId="77777777" w:rsidR="00655F3E" w:rsidRPr="00D02288" w:rsidRDefault="00000000">
      <w:pPr>
        <w:spacing w:after="0" w:line="334" w:lineRule="auto"/>
        <w:ind w:firstLine="630"/>
        <w:jc w:val="both"/>
        <w:rPr>
          <w:rFonts w:ascii="Arial" w:eastAsia="Arial" w:hAnsi="Arial" w:cs="Arial"/>
          <w:sz w:val="20"/>
          <w:szCs w:val="20"/>
          <w:vertAlign w:val="superscript"/>
        </w:rPr>
      </w:pPr>
      <w:r w:rsidRPr="00D02288">
        <w:rPr>
          <w:rFonts w:ascii="Arial" w:eastAsia="Arial" w:hAnsi="Arial" w:cs="Arial"/>
          <w:sz w:val="20"/>
          <w:szCs w:val="20"/>
        </w:rPr>
        <w:t>The discussion shows how the findings were obtained, explains the meaning of the research results, how the reported research results can solve the problem, differences and similarities with previous research and possible developments. Typed in 10pt Arial font with 1.39 spacing. Writing citations using Vancouver.</w:t>
      </w:r>
      <w:r w:rsidRPr="00D02288">
        <w:rPr>
          <w:rFonts w:ascii="Arial" w:eastAsia="Arial" w:hAnsi="Arial" w:cs="Arial"/>
          <w:sz w:val="20"/>
          <w:szCs w:val="20"/>
          <w:vertAlign w:val="superscript"/>
        </w:rPr>
        <w:t>1</w:t>
      </w:r>
    </w:p>
    <w:p w14:paraId="63BE45E5" w14:textId="77777777" w:rsidR="00655F3E" w:rsidRPr="00D02288" w:rsidRDefault="00655F3E">
      <w:pPr>
        <w:widowControl w:val="0"/>
        <w:spacing w:before="34" w:after="0" w:line="240" w:lineRule="auto"/>
        <w:ind w:right="32"/>
        <w:jc w:val="both"/>
        <w:rPr>
          <w:rFonts w:ascii="Arial" w:eastAsia="Arial" w:hAnsi="Arial" w:cs="Arial"/>
          <w:b/>
          <w:sz w:val="20"/>
          <w:szCs w:val="20"/>
        </w:rPr>
      </w:pPr>
    </w:p>
    <w:p w14:paraId="158C4925"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1"/>
          <w:id w:val="630143813"/>
        </w:sdtPr>
        <w:sdtContent>
          <w:r w:rsidRPr="00D02288">
            <w:rPr>
              <w:rFonts w:ascii="Arial" w:eastAsia="Arial Unicode MS" w:hAnsi="Arial" w:cs="Arial"/>
              <w:b/>
              <w:sz w:val="20"/>
              <w:szCs w:val="20"/>
            </w:rPr>
            <w:t>LIMITATION ← Arial 10pt; bold; UPPERCASE</w:t>
          </w:r>
          <w:r w:rsidRPr="00D02288">
            <w:rPr>
              <w:rFonts w:ascii="Arial Unicode MS" w:eastAsia="Arial Unicode MS" w:hAnsi="Arial Unicode MS" w:cs="Arial Unicode MS"/>
              <w:b/>
              <w:sz w:val="20"/>
              <w:szCs w:val="20"/>
            </w:rPr>
            <w:t xml:space="preserve">; </w:t>
          </w:r>
        </w:sdtContent>
      </w:sdt>
      <w:r w:rsidRPr="00D02288">
        <w:rPr>
          <w:rFonts w:ascii="Arial" w:eastAsia="Arial" w:hAnsi="Arial" w:cs="Arial"/>
          <w:b/>
          <w:sz w:val="20"/>
          <w:szCs w:val="20"/>
        </w:rPr>
        <w:t>1,39 spasi</w:t>
      </w:r>
    </w:p>
    <w:p w14:paraId="41DED9F2" w14:textId="77777777" w:rsidR="00655F3E" w:rsidRPr="00D02288" w:rsidRDefault="00655F3E">
      <w:pPr>
        <w:widowControl w:val="0"/>
        <w:spacing w:before="3" w:after="0" w:line="200" w:lineRule="auto"/>
        <w:ind w:right="32"/>
        <w:rPr>
          <w:rFonts w:ascii="Arial" w:eastAsia="Arial" w:hAnsi="Arial" w:cs="Arial"/>
          <w:sz w:val="20"/>
          <w:szCs w:val="20"/>
        </w:rPr>
      </w:pPr>
    </w:p>
    <w:p w14:paraId="1D5BFA06"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Explain the limitations of the research, both in terms of respondents, analysis, etc. Made in one narrated paragraph, not in bullet points. Typed in 10pt Arial font with 1.39 spacing. Writing citations using Vancouver.</w:t>
      </w:r>
    </w:p>
    <w:p w14:paraId="6C937B3D" w14:textId="77777777" w:rsidR="00655F3E" w:rsidRPr="00D02288" w:rsidRDefault="00655F3E">
      <w:pPr>
        <w:spacing w:after="0" w:line="334" w:lineRule="auto"/>
        <w:ind w:firstLine="709"/>
        <w:jc w:val="both"/>
      </w:pPr>
    </w:p>
    <w:p w14:paraId="70EBC2CD"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2"/>
          <w:id w:val="458925476"/>
        </w:sdtPr>
        <w:sdtContent>
          <w:r w:rsidRPr="00D02288">
            <w:rPr>
              <w:rFonts w:ascii="Arial Unicode MS" w:eastAsia="Arial Unicode MS" w:hAnsi="Arial Unicode MS" w:cs="Arial Unicode MS"/>
              <w:b/>
              <w:sz w:val="20"/>
              <w:szCs w:val="20"/>
            </w:rPr>
            <w:t xml:space="preserve">CONCLUSION ← Arial 10pt; bold; UPPERCASE; </w:t>
          </w:r>
        </w:sdtContent>
      </w:sdt>
      <w:r w:rsidRPr="00D02288">
        <w:rPr>
          <w:rFonts w:ascii="Arial" w:eastAsia="Arial" w:hAnsi="Arial" w:cs="Arial"/>
          <w:b/>
          <w:sz w:val="20"/>
          <w:szCs w:val="20"/>
        </w:rPr>
        <w:t>1,39 spasi</w:t>
      </w:r>
    </w:p>
    <w:p w14:paraId="1F9D2531" w14:textId="77777777" w:rsidR="00655F3E" w:rsidRPr="00D02288" w:rsidRDefault="00655F3E">
      <w:pPr>
        <w:widowControl w:val="0"/>
        <w:spacing w:before="3" w:after="0" w:line="200" w:lineRule="auto"/>
        <w:ind w:right="32"/>
        <w:rPr>
          <w:rFonts w:ascii="Arial" w:eastAsia="Arial" w:hAnsi="Arial" w:cs="Arial"/>
          <w:sz w:val="20"/>
          <w:szCs w:val="20"/>
        </w:rPr>
      </w:pPr>
    </w:p>
    <w:p w14:paraId="6AA87FDF"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Contains things that state the relationship between the variables studied. Made in one narrated paragraph, not in bullet points. Typed in 10pt Arial font with 1.39 spacing. Writing citations using Vancouver.</w:t>
      </w:r>
    </w:p>
    <w:p w14:paraId="5D3E7B41"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Contains things that state the relationship between the variables studied. Made in one narrated paragraph, not in bullet points. Typed in 10pt Arial font with 1.39 spacing. Writing citations using Vancouver.</w:t>
      </w:r>
    </w:p>
    <w:p w14:paraId="410B665F" w14:textId="77777777" w:rsidR="00655F3E" w:rsidRPr="00D02288" w:rsidRDefault="00655F3E">
      <w:pPr>
        <w:widowControl w:val="0"/>
        <w:spacing w:before="34" w:after="0" w:line="240" w:lineRule="auto"/>
        <w:ind w:right="32"/>
        <w:jc w:val="both"/>
        <w:rPr>
          <w:rFonts w:ascii="Arial" w:eastAsia="Arial" w:hAnsi="Arial" w:cs="Arial"/>
          <w:b/>
          <w:sz w:val="20"/>
          <w:szCs w:val="20"/>
        </w:rPr>
      </w:pPr>
    </w:p>
    <w:p w14:paraId="6D632AB8"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3"/>
          <w:id w:val="-202630454"/>
        </w:sdtPr>
        <w:sdtContent>
          <w:r w:rsidRPr="00D02288">
            <w:rPr>
              <w:rFonts w:ascii="Arial Unicode MS" w:eastAsia="Arial Unicode MS" w:hAnsi="Arial Unicode MS" w:cs="Arial Unicode MS"/>
              <w:b/>
              <w:sz w:val="20"/>
              <w:szCs w:val="20"/>
            </w:rPr>
            <w:t xml:space="preserve">Acknowledgments ← Arial 10pt; bold; UPPERCASE; </w:t>
          </w:r>
        </w:sdtContent>
      </w:sdt>
      <w:r w:rsidRPr="00D02288">
        <w:rPr>
          <w:rFonts w:ascii="Arial" w:eastAsia="Arial" w:hAnsi="Arial" w:cs="Arial"/>
          <w:b/>
          <w:sz w:val="20"/>
          <w:szCs w:val="20"/>
        </w:rPr>
        <w:t>1,39 spasi</w:t>
      </w:r>
    </w:p>
    <w:p w14:paraId="106AB761" w14:textId="77777777" w:rsidR="00655F3E" w:rsidRPr="00D02288" w:rsidRDefault="00655F3E">
      <w:pPr>
        <w:widowControl w:val="0"/>
        <w:spacing w:before="3" w:after="0" w:line="200" w:lineRule="auto"/>
        <w:ind w:right="32"/>
        <w:rPr>
          <w:rFonts w:ascii="Arial" w:eastAsia="Arial" w:hAnsi="Arial" w:cs="Arial"/>
          <w:sz w:val="20"/>
          <w:szCs w:val="20"/>
        </w:rPr>
      </w:pPr>
    </w:p>
    <w:p w14:paraId="6909B251"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 xml:space="preserve">Write thanks to related parties, both research sites and respondents in certain areas. Made in one narrated paragraph, not in bullet points. Typed in </w:t>
      </w:r>
      <w:r w:rsidRPr="00D02288">
        <w:rPr>
          <w:rFonts w:ascii="Arial" w:eastAsia="Arial" w:hAnsi="Arial" w:cs="Arial"/>
          <w:sz w:val="20"/>
          <w:szCs w:val="20"/>
        </w:rPr>
        <w:t>10pt Arial font with 1.39 spacing. Writing citations using vancouver.1</w:t>
      </w:r>
      <w:r w:rsidRPr="00D02288">
        <w:rPr>
          <w:rFonts w:ascii="Arial" w:eastAsia="Arial" w:hAnsi="Arial" w:cs="Arial"/>
          <w:sz w:val="20"/>
          <w:szCs w:val="20"/>
          <w:vertAlign w:val="superscript"/>
        </w:rPr>
        <w:t>1</w:t>
      </w:r>
    </w:p>
    <w:p w14:paraId="340AC277" w14:textId="77777777" w:rsidR="00655F3E" w:rsidRPr="00D02288" w:rsidRDefault="00655F3E">
      <w:pPr>
        <w:widowControl w:val="0"/>
        <w:spacing w:before="34" w:after="0" w:line="240" w:lineRule="auto"/>
        <w:ind w:right="32"/>
        <w:jc w:val="both"/>
        <w:rPr>
          <w:rFonts w:ascii="Arial" w:eastAsia="Arial" w:hAnsi="Arial" w:cs="Arial"/>
          <w:b/>
          <w:sz w:val="20"/>
          <w:szCs w:val="20"/>
        </w:rPr>
      </w:pPr>
    </w:p>
    <w:p w14:paraId="1BD31E6F"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4"/>
          <w:id w:val="83892057"/>
        </w:sdtPr>
        <w:sdtContent>
          <w:r w:rsidRPr="00D02288">
            <w:rPr>
              <w:rFonts w:ascii="Arial Unicode MS" w:eastAsia="Arial Unicode MS" w:hAnsi="Arial Unicode MS" w:cs="Arial Unicode MS"/>
              <w:b/>
              <w:sz w:val="20"/>
              <w:szCs w:val="20"/>
            </w:rPr>
            <w:t xml:space="preserve">Conflict of Interest ← Arial 10pt; bold; UPPERCASE; </w:t>
          </w:r>
        </w:sdtContent>
      </w:sdt>
      <w:r w:rsidRPr="00D02288">
        <w:rPr>
          <w:rFonts w:ascii="Arial" w:eastAsia="Arial" w:hAnsi="Arial" w:cs="Arial"/>
          <w:b/>
          <w:sz w:val="20"/>
          <w:szCs w:val="20"/>
        </w:rPr>
        <w:t>1,39 spasi</w:t>
      </w:r>
    </w:p>
    <w:p w14:paraId="0D433B94" w14:textId="77777777" w:rsidR="00655F3E" w:rsidRPr="00D02288" w:rsidRDefault="00655F3E">
      <w:pPr>
        <w:widowControl w:val="0"/>
        <w:spacing w:before="3" w:after="0" w:line="200" w:lineRule="auto"/>
        <w:ind w:right="32"/>
        <w:rPr>
          <w:rFonts w:ascii="Arial" w:eastAsia="Arial" w:hAnsi="Arial" w:cs="Arial"/>
          <w:sz w:val="20"/>
          <w:szCs w:val="20"/>
        </w:rPr>
      </w:pPr>
    </w:p>
    <w:p w14:paraId="67515988"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Explain the conflicts that may be involved in carrying out research and writing. Made in one narrated paragraph, not in bullet points. Typed in 10pt Arial font with 1.39 spacing. Writing citations using Vancouver.</w:t>
      </w:r>
      <w:r w:rsidRPr="00D02288">
        <w:rPr>
          <w:rFonts w:ascii="Arial" w:eastAsia="Arial" w:hAnsi="Arial" w:cs="Arial"/>
          <w:sz w:val="20"/>
          <w:szCs w:val="20"/>
          <w:vertAlign w:val="superscript"/>
        </w:rPr>
        <w:t>1</w:t>
      </w:r>
    </w:p>
    <w:p w14:paraId="36E49C29" w14:textId="77777777" w:rsidR="00655F3E" w:rsidRPr="00D02288" w:rsidRDefault="00655F3E">
      <w:pPr>
        <w:widowControl w:val="0"/>
        <w:spacing w:after="0" w:line="333" w:lineRule="auto"/>
        <w:ind w:right="32" w:firstLine="567"/>
        <w:jc w:val="both"/>
        <w:rPr>
          <w:rFonts w:ascii="Arial" w:eastAsia="Arial" w:hAnsi="Arial" w:cs="Arial"/>
          <w:sz w:val="20"/>
          <w:szCs w:val="20"/>
        </w:rPr>
      </w:pPr>
    </w:p>
    <w:p w14:paraId="7B479DFE"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5"/>
          <w:id w:val="233357325"/>
        </w:sdtPr>
        <w:sdtContent>
          <w:r w:rsidRPr="00D02288">
            <w:rPr>
              <w:rFonts w:ascii="Arial Unicode MS" w:eastAsia="Arial Unicode MS" w:hAnsi="Arial Unicode MS" w:cs="Arial Unicode MS"/>
              <w:b/>
              <w:sz w:val="20"/>
              <w:szCs w:val="20"/>
            </w:rPr>
            <w:t xml:space="preserve">Funding ← Arial 10pt; bold; UPPERCASE; </w:t>
          </w:r>
        </w:sdtContent>
      </w:sdt>
      <w:r w:rsidRPr="00D02288">
        <w:rPr>
          <w:rFonts w:ascii="Arial" w:eastAsia="Arial" w:hAnsi="Arial" w:cs="Arial"/>
          <w:b/>
          <w:sz w:val="20"/>
          <w:szCs w:val="20"/>
        </w:rPr>
        <w:t>1,39 spasi</w:t>
      </w:r>
    </w:p>
    <w:p w14:paraId="058515F5" w14:textId="77777777" w:rsidR="00655F3E" w:rsidRPr="00D02288" w:rsidRDefault="00655F3E">
      <w:pPr>
        <w:widowControl w:val="0"/>
        <w:spacing w:before="3" w:after="0" w:line="200" w:lineRule="auto"/>
        <w:ind w:right="32"/>
        <w:rPr>
          <w:rFonts w:ascii="Arial" w:eastAsia="Arial" w:hAnsi="Arial" w:cs="Arial"/>
          <w:sz w:val="20"/>
          <w:szCs w:val="20"/>
        </w:rPr>
      </w:pPr>
    </w:p>
    <w:p w14:paraId="5DA81512" w14:textId="77777777" w:rsidR="00655F3E" w:rsidRPr="00D02288" w:rsidRDefault="00000000">
      <w:pPr>
        <w:widowControl w:val="0"/>
        <w:spacing w:after="0" w:line="333" w:lineRule="auto"/>
        <w:ind w:right="32" w:firstLine="567"/>
        <w:jc w:val="both"/>
        <w:rPr>
          <w:rFonts w:ascii="Arial" w:eastAsia="Arial" w:hAnsi="Arial" w:cs="Arial"/>
          <w:sz w:val="20"/>
          <w:szCs w:val="20"/>
        </w:rPr>
      </w:pPr>
      <w:r w:rsidRPr="00D02288">
        <w:rPr>
          <w:rFonts w:ascii="Arial" w:eastAsia="Arial" w:hAnsi="Arial" w:cs="Arial"/>
          <w:sz w:val="20"/>
          <w:szCs w:val="20"/>
        </w:rPr>
        <w:t>Explain the sources of research funding. Made in one narrated paragraph, not in bullet points. Typed in 10pt Arial font with 1.39 spacing. Writing citations using Vancouver.</w:t>
      </w:r>
      <w:r w:rsidRPr="00D02288">
        <w:rPr>
          <w:rFonts w:ascii="Arial" w:eastAsia="Arial" w:hAnsi="Arial" w:cs="Arial"/>
          <w:sz w:val="20"/>
          <w:szCs w:val="20"/>
          <w:vertAlign w:val="superscript"/>
        </w:rPr>
        <w:t>1</w:t>
      </w:r>
    </w:p>
    <w:p w14:paraId="143D2ECE" w14:textId="77777777" w:rsidR="00655F3E" w:rsidRPr="00D02288" w:rsidRDefault="00655F3E">
      <w:pPr>
        <w:widowControl w:val="0"/>
        <w:spacing w:after="0" w:line="333" w:lineRule="auto"/>
        <w:ind w:right="32" w:firstLine="567"/>
        <w:jc w:val="both"/>
        <w:rPr>
          <w:rFonts w:ascii="Arial" w:eastAsia="Arial" w:hAnsi="Arial" w:cs="Arial"/>
          <w:sz w:val="20"/>
          <w:szCs w:val="20"/>
        </w:rPr>
      </w:pPr>
    </w:p>
    <w:p w14:paraId="0A395175" w14:textId="77777777" w:rsidR="00655F3E" w:rsidRPr="00D02288" w:rsidRDefault="00000000">
      <w:pPr>
        <w:widowControl w:val="0"/>
        <w:spacing w:before="34" w:after="0" w:line="240" w:lineRule="auto"/>
        <w:ind w:right="32"/>
        <w:jc w:val="both"/>
        <w:rPr>
          <w:rFonts w:ascii="Arial" w:eastAsia="Arial" w:hAnsi="Arial" w:cs="Arial"/>
          <w:sz w:val="20"/>
          <w:szCs w:val="20"/>
        </w:rPr>
      </w:pPr>
      <w:sdt>
        <w:sdtPr>
          <w:tag w:val="goog_rdk_16"/>
          <w:id w:val="259643666"/>
        </w:sdtPr>
        <w:sdtContent>
          <w:r w:rsidRPr="00D02288">
            <w:rPr>
              <w:rFonts w:ascii="Arial Unicode MS" w:eastAsia="Arial Unicode MS" w:hAnsi="Arial Unicode MS" w:cs="Arial Unicode MS"/>
              <w:b/>
              <w:sz w:val="20"/>
              <w:szCs w:val="20"/>
            </w:rPr>
            <w:t xml:space="preserve">REFFERENCE ← Arial 10pt; bold; UPPERCASE; </w:t>
          </w:r>
        </w:sdtContent>
      </w:sdt>
      <w:r w:rsidRPr="00D02288">
        <w:rPr>
          <w:rFonts w:ascii="Arial" w:eastAsia="Arial" w:hAnsi="Arial" w:cs="Arial"/>
          <w:b/>
          <w:sz w:val="20"/>
          <w:szCs w:val="20"/>
        </w:rPr>
        <w:t>1,39 spasi</w:t>
      </w:r>
    </w:p>
    <w:p w14:paraId="53F6A6F5" w14:textId="77777777" w:rsidR="00655F3E" w:rsidRPr="00D02288" w:rsidRDefault="00655F3E">
      <w:pPr>
        <w:widowControl w:val="0"/>
        <w:spacing w:before="34" w:after="0" w:line="240" w:lineRule="auto"/>
        <w:ind w:right="32"/>
        <w:rPr>
          <w:rFonts w:ascii="Arial" w:eastAsia="Arial" w:hAnsi="Arial" w:cs="Arial"/>
          <w:sz w:val="20"/>
          <w:szCs w:val="20"/>
        </w:rPr>
      </w:pPr>
    </w:p>
    <w:p w14:paraId="386FDA59" w14:textId="77777777" w:rsidR="00655F3E" w:rsidRPr="00D02288" w:rsidRDefault="00000000">
      <w:pPr>
        <w:numPr>
          <w:ilvl w:val="0"/>
          <w:numId w:val="1"/>
        </w:numPr>
        <w:spacing w:after="0" w:line="333" w:lineRule="auto"/>
        <w:ind w:left="357" w:hanging="357"/>
        <w:jc w:val="both"/>
        <w:rPr>
          <w:rFonts w:ascii="Arial" w:eastAsia="Arial" w:hAnsi="Arial" w:cs="Arial"/>
          <w:sz w:val="20"/>
          <w:szCs w:val="20"/>
        </w:rPr>
      </w:pPr>
      <w:r w:rsidRPr="00D02288">
        <w:rPr>
          <w:rFonts w:ascii="Arial" w:eastAsia="Arial" w:hAnsi="Arial" w:cs="Arial"/>
          <w:sz w:val="20"/>
          <w:szCs w:val="20"/>
        </w:rPr>
        <w:t>References are typed in 10pt Arial font with 1.39 spacing. Using the latest literature, namely from the last 5-10 years with a proportion of 80% journals and 20% other reading materials.</w:t>
      </w:r>
    </w:p>
    <w:p w14:paraId="36185DE7"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Vega Kj, Pina I, Krevsky B. Heart transplantation is associated with an increased risk for pancreatobiliary disease. Ann Intern Med 1996 Jun 1;124(11):980-3. (</w:t>
      </w:r>
      <w:r w:rsidRPr="00D02288">
        <w:rPr>
          <w:rFonts w:ascii="Arial" w:eastAsia="Arial" w:hAnsi="Arial" w:cs="Arial"/>
          <w:b/>
          <w:sz w:val="20"/>
          <w:szCs w:val="20"/>
        </w:rPr>
        <w:t>Standard article</w:t>
      </w:r>
      <w:r w:rsidRPr="00D02288">
        <w:rPr>
          <w:rFonts w:ascii="Arial" w:eastAsia="Arial" w:hAnsi="Arial" w:cs="Arial"/>
          <w:sz w:val="20"/>
          <w:szCs w:val="20"/>
        </w:rPr>
        <w:t>)</w:t>
      </w:r>
    </w:p>
    <w:p w14:paraId="5FD72B07"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Parkin Dm, Clayton D, Black RJ, Masuyer E, Freidl HP, Ivanov E, et al.</w:t>
      </w:r>
      <w:r w:rsidRPr="00D02288">
        <w:rPr>
          <w:rFonts w:ascii="Arial" w:eastAsia="Arial" w:hAnsi="Arial" w:cs="Arial"/>
          <w:sz w:val="16"/>
          <w:szCs w:val="16"/>
        </w:rPr>
        <w:t xml:space="preserve"> </w:t>
      </w:r>
      <w:r w:rsidRPr="00D02288">
        <w:rPr>
          <w:rFonts w:ascii="Arial" w:eastAsia="Arial" w:hAnsi="Arial" w:cs="Arial"/>
          <w:sz w:val="20"/>
          <w:szCs w:val="20"/>
        </w:rPr>
        <w:t>Childhood leukaemia in Europe after Chernobyl: 5 year follow-up. Br j Cancer</w:t>
      </w:r>
      <w:r w:rsidRPr="00D02288">
        <w:rPr>
          <w:rFonts w:ascii="Arial" w:eastAsia="Arial" w:hAnsi="Arial" w:cs="Arial"/>
          <w:sz w:val="16"/>
          <w:szCs w:val="16"/>
        </w:rPr>
        <w:t xml:space="preserve"> </w:t>
      </w:r>
      <w:r w:rsidRPr="00D02288">
        <w:rPr>
          <w:rFonts w:ascii="Arial" w:eastAsia="Arial" w:hAnsi="Arial" w:cs="Arial"/>
          <w:sz w:val="20"/>
          <w:szCs w:val="20"/>
        </w:rPr>
        <w:t>1996;73:1006-12. (</w:t>
      </w:r>
      <w:r w:rsidRPr="00D02288">
        <w:rPr>
          <w:rFonts w:ascii="Arial" w:eastAsia="Arial" w:hAnsi="Arial" w:cs="Arial"/>
          <w:b/>
          <w:sz w:val="20"/>
          <w:szCs w:val="20"/>
        </w:rPr>
        <w:t>Articles in periodicals: Authored by more than six people</w:t>
      </w:r>
      <w:r w:rsidRPr="00D02288">
        <w:rPr>
          <w:rFonts w:ascii="Arial" w:eastAsia="Arial" w:hAnsi="Arial" w:cs="Arial"/>
          <w:sz w:val="20"/>
          <w:szCs w:val="20"/>
        </w:rPr>
        <w:t>)</w:t>
      </w:r>
    </w:p>
    <w:p w14:paraId="5C9A89A7"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The Cardiac Society of Australia and New Zealand. Clinical exercise stress testing. Safety and performance guidelines. Med J Aust 1996;164:282-4. (</w:t>
      </w:r>
      <w:r w:rsidRPr="00D02288">
        <w:rPr>
          <w:rFonts w:ascii="Arial" w:eastAsia="Arial" w:hAnsi="Arial" w:cs="Arial"/>
          <w:b/>
          <w:sz w:val="20"/>
          <w:szCs w:val="20"/>
        </w:rPr>
        <w:t>Articles in periodicals: An organization as a writer</w:t>
      </w:r>
      <w:r w:rsidRPr="00D02288">
        <w:rPr>
          <w:rFonts w:ascii="Arial" w:eastAsia="Arial" w:hAnsi="Arial" w:cs="Arial"/>
          <w:sz w:val="20"/>
          <w:szCs w:val="20"/>
        </w:rPr>
        <w:t>)</w:t>
      </w:r>
    </w:p>
    <w:p w14:paraId="2F9FAAE7"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Cancer in South Africa [editorial]. S Afr Med J 1994;84:15. (</w:t>
      </w:r>
      <w:r w:rsidRPr="00D02288">
        <w:rPr>
          <w:rFonts w:ascii="Arial" w:eastAsia="Arial" w:hAnsi="Arial" w:cs="Arial"/>
          <w:b/>
          <w:sz w:val="20"/>
          <w:szCs w:val="20"/>
        </w:rPr>
        <w:t>Article in periodical: No author's name</w:t>
      </w:r>
      <w:r w:rsidRPr="00D02288">
        <w:rPr>
          <w:rFonts w:ascii="Arial" w:eastAsia="Arial" w:hAnsi="Arial" w:cs="Arial"/>
          <w:sz w:val="20"/>
          <w:szCs w:val="20"/>
        </w:rPr>
        <w:t>)</w:t>
      </w:r>
    </w:p>
    <w:p w14:paraId="1B6C3497"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lastRenderedPageBreak/>
        <w:t>Ryder TE, Haukeland EA, Solhaug JH. Bilateral infrapatellar seneruptur hos tidligere frisk kvinne. Tidsskr Nor Laegeforen 1996;116:41-2. (</w:t>
      </w:r>
      <w:r w:rsidRPr="00D02288">
        <w:rPr>
          <w:rFonts w:ascii="Arial" w:eastAsia="Arial" w:hAnsi="Arial" w:cs="Arial"/>
          <w:b/>
          <w:sz w:val="20"/>
          <w:szCs w:val="20"/>
        </w:rPr>
        <w:t>Articles in periodicals: Articles not in English</w:t>
      </w:r>
      <w:r w:rsidRPr="00D02288">
        <w:rPr>
          <w:rFonts w:ascii="Arial" w:eastAsia="Arial" w:hAnsi="Arial" w:cs="Arial"/>
          <w:sz w:val="20"/>
          <w:szCs w:val="20"/>
        </w:rPr>
        <w:t>)</w:t>
      </w:r>
    </w:p>
    <w:p w14:paraId="212A4213"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Shen HM, Zhang QF. Risk assessment of nickel carcinogenicity and occupational</w:t>
      </w:r>
      <w:r w:rsidRPr="00D02288">
        <w:rPr>
          <w:rFonts w:ascii="Arial" w:eastAsia="Arial" w:hAnsi="Arial" w:cs="Arial"/>
          <w:sz w:val="16"/>
          <w:szCs w:val="16"/>
        </w:rPr>
        <w:t xml:space="preserve"> </w:t>
      </w:r>
      <w:r w:rsidRPr="00D02288">
        <w:rPr>
          <w:rFonts w:ascii="Arial" w:eastAsia="Arial" w:hAnsi="Arial" w:cs="Arial"/>
          <w:sz w:val="20"/>
          <w:szCs w:val="20"/>
        </w:rPr>
        <w:t>lung cancer. Environ Health Perspect 1994;102 Suppl 1:275-82. (</w:t>
      </w:r>
      <w:r w:rsidRPr="00D02288">
        <w:rPr>
          <w:rFonts w:ascii="Arial" w:eastAsia="Arial" w:hAnsi="Arial" w:cs="Arial"/>
          <w:b/>
          <w:sz w:val="20"/>
          <w:szCs w:val="20"/>
        </w:rPr>
        <w:t>Article in the periodical: Volume with supplements</w:t>
      </w:r>
      <w:r w:rsidRPr="00D02288">
        <w:rPr>
          <w:rFonts w:ascii="Arial" w:eastAsia="Arial" w:hAnsi="Arial" w:cs="Arial"/>
          <w:sz w:val="20"/>
          <w:szCs w:val="20"/>
        </w:rPr>
        <w:t>)</w:t>
      </w:r>
    </w:p>
    <w:p w14:paraId="6D3595BC"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Payne DK, Sullivan MD, Massie MJ. Women`s psychological reactions to breast</w:t>
      </w:r>
      <w:r w:rsidRPr="00D02288">
        <w:rPr>
          <w:rFonts w:ascii="Arial" w:eastAsia="Arial" w:hAnsi="Arial" w:cs="Arial"/>
          <w:sz w:val="16"/>
          <w:szCs w:val="16"/>
        </w:rPr>
        <w:t xml:space="preserve"> </w:t>
      </w:r>
      <w:r w:rsidRPr="00D02288">
        <w:rPr>
          <w:rFonts w:ascii="Arial" w:eastAsia="Arial" w:hAnsi="Arial" w:cs="Arial"/>
          <w:sz w:val="20"/>
          <w:szCs w:val="20"/>
        </w:rPr>
        <w:t>cancer. Semin Oncol 1996;23(1 Suppl 2):89-97. (</w:t>
      </w:r>
      <w:r w:rsidRPr="00D02288">
        <w:rPr>
          <w:rFonts w:ascii="Arial" w:eastAsia="Arial" w:hAnsi="Arial" w:cs="Arial"/>
          <w:b/>
          <w:sz w:val="20"/>
          <w:szCs w:val="20"/>
        </w:rPr>
        <w:t>Article in the periodical: Edition with supplement</w:t>
      </w:r>
      <w:r w:rsidRPr="00D02288">
        <w:rPr>
          <w:rFonts w:ascii="Arial" w:eastAsia="Arial" w:hAnsi="Arial" w:cs="Arial"/>
          <w:sz w:val="20"/>
          <w:szCs w:val="20"/>
        </w:rPr>
        <w:t>)</w:t>
      </w:r>
    </w:p>
    <w:p w14:paraId="3BBE4E66"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Ozben T, Nacitarhan S, Tuncer N. Plasma and urine sialic acid in non-insulin dependent diabetes mellitus. Ann Clin Biochem 1995;32(Pt 3):303-6. (</w:t>
      </w:r>
      <w:r w:rsidRPr="00D02288">
        <w:rPr>
          <w:rFonts w:ascii="Arial" w:eastAsia="Arial" w:hAnsi="Arial" w:cs="Arial"/>
          <w:b/>
          <w:sz w:val="20"/>
          <w:szCs w:val="20"/>
        </w:rPr>
        <w:t>Article in the periodical: Volume with sections</w:t>
      </w:r>
      <w:r w:rsidRPr="00D02288">
        <w:rPr>
          <w:rFonts w:ascii="Arial" w:eastAsia="Arial" w:hAnsi="Arial" w:cs="Arial"/>
          <w:sz w:val="20"/>
          <w:szCs w:val="20"/>
        </w:rPr>
        <w:t>)</w:t>
      </w:r>
    </w:p>
    <w:p w14:paraId="0ED277B3"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Poole GH, Mills SM. One hundred consecutive cases of flap laceration of the leg in ageing patients. N Z Med J 1990;107(986 Pt 1):377-8. (</w:t>
      </w:r>
      <w:r w:rsidRPr="00D02288">
        <w:rPr>
          <w:rFonts w:ascii="Arial" w:eastAsia="Arial" w:hAnsi="Arial" w:cs="Arial"/>
          <w:b/>
          <w:sz w:val="20"/>
          <w:szCs w:val="20"/>
        </w:rPr>
        <w:t>Articles in periodicals: Editions with sections</w:t>
      </w:r>
      <w:r w:rsidRPr="00D02288">
        <w:rPr>
          <w:rFonts w:ascii="Arial" w:eastAsia="Arial" w:hAnsi="Arial" w:cs="Arial"/>
          <w:sz w:val="20"/>
          <w:szCs w:val="20"/>
        </w:rPr>
        <w:t>)</w:t>
      </w:r>
    </w:p>
    <w:p w14:paraId="3B46BCEF"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Turan I, Wredmark T, Fellander-Tsai L. Arthroscopic ankle arthrodesis in rheumatoid arthritis. Clin Orthop 1995;(320):110-4. (</w:t>
      </w:r>
      <w:r w:rsidRPr="00D02288">
        <w:rPr>
          <w:rFonts w:ascii="Arial" w:eastAsia="Arial" w:hAnsi="Arial" w:cs="Arial"/>
          <w:b/>
          <w:sz w:val="20"/>
          <w:szCs w:val="20"/>
        </w:rPr>
        <w:t>Article in periodical: Non-volume edition</w:t>
      </w:r>
      <w:r w:rsidRPr="00D02288">
        <w:rPr>
          <w:rFonts w:ascii="Arial" w:eastAsia="Arial" w:hAnsi="Arial" w:cs="Arial"/>
          <w:sz w:val="20"/>
          <w:szCs w:val="20"/>
        </w:rPr>
        <w:t>)</w:t>
      </w:r>
    </w:p>
    <w:p w14:paraId="23CAEB6D"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Browell DA, Lennard TW. Immunologic status of cancer patient and the effects of blood transfusion on antitumor responses. Curr Opin Gen Surg 1993;325-33. (</w:t>
      </w:r>
      <w:r w:rsidRPr="00D02288">
        <w:rPr>
          <w:rFonts w:ascii="Arial" w:eastAsia="Arial" w:hAnsi="Arial" w:cs="Arial"/>
          <w:b/>
          <w:sz w:val="20"/>
          <w:szCs w:val="20"/>
        </w:rPr>
        <w:t>Articles in periodicals: No edition or volume</w:t>
      </w:r>
      <w:r w:rsidRPr="00D02288">
        <w:rPr>
          <w:rFonts w:ascii="Arial" w:eastAsia="Arial" w:hAnsi="Arial" w:cs="Arial"/>
          <w:sz w:val="20"/>
          <w:szCs w:val="20"/>
        </w:rPr>
        <w:t>)</w:t>
      </w:r>
    </w:p>
    <w:p w14:paraId="3AB67CD4"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Fischer GA, Sikic BI. Drug resistance in clinical oncology and hematology.</w:t>
      </w:r>
      <w:r w:rsidRPr="00D02288">
        <w:rPr>
          <w:rFonts w:ascii="Arial" w:eastAsia="Arial" w:hAnsi="Arial" w:cs="Arial"/>
          <w:sz w:val="16"/>
          <w:szCs w:val="16"/>
        </w:rPr>
        <w:t xml:space="preserve"> </w:t>
      </w:r>
      <w:r w:rsidRPr="00D02288">
        <w:rPr>
          <w:rFonts w:ascii="Arial" w:eastAsia="Arial" w:hAnsi="Arial" w:cs="Arial"/>
          <w:sz w:val="20"/>
          <w:szCs w:val="20"/>
        </w:rPr>
        <w:t>Introduction. Hematol Oncol Clin North Am 1995 Apr;9(2):xi-xii. (</w:t>
      </w:r>
      <w:r w:rsidRPr="00D02288">
        <w:rPr>
          <w:rFonts w:ascii="Arial" w:eastAsia="Arial" w:hAnsi="Arial" w:cs="Arial"/>
          <w:b/>
          <w:sz w:val="20"/>
          <w:szCs w:val="20"/>
        </w:rPr>
        <w:t>Articles in periodicals: Page numbers in Roman numerals</w:t>
      </w:r>
      <w:r w:rsidRPr="00D02288">
        <w:rPr>
          <w:rFonts w:ascii="Arial" w:eastAsia="Arial" w:hAnsi="Arial" w:cs="Arial"/>
          <w:sz w:val="20"/>
          <w:szCs w:val="20"/>
        </w:rPr>
        <w:t>)</w:t>
      </w:r>
    </w:p>
    <w:p w14:paraId="05DFAEC1"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Ringsven MK, Bond D. Gerontology and leadership skills for nurses. 2nd ed. Albany (NY): Delmar Publishers; 1996. (</w:t>
      </w:r>
      <w:r w:rsidRPr="00D02288">
        <w:rPr>
          <w:rFonts w:ascii="Arial" w:eastAsia="Arial" w:hAnsi="Arial" w:cs="Arial"/>
          <w:b/>
          <w:sz w:val="20"/>
          <w:szCs w:val="20"/>
        </w:rPr>
        <w:t>Books: Individual authors</w:t>
      </w:r>
      <w:r w:rsidRPr="00D02288">
        <w:rPr>
          <w:rFonts w:ascii="Arial" w:eastAsia="Arial" w:hAnsi="Arial" w:cs="Arial"/>
          <w:sz w:val="20"/>
          <w:szCs w:val="20"/>
        </w:rPr>
        <w:t>)</w:t>
      </w:r>
    </w:p>
    <w:p w14:paraId="713FDE81"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Norman IJ, Redfern SJ, editors. Mental health care for elderly people. New York:</w:t>
      </w:r>
      <w:r w:rsidRPr="00D02288">
        <w:rPr>
          <w:rFonts w:ascii="Arial" w:eastAsia="Arial" w:hAnsi="Arial" w:cs="Arial"/>
          <w:sz w:val="16"/>
          <w:szCs w:val="16"/>
        </w:rPr>
        <w:t xml:space="preserve"> </w:t>
      </w:r>
      <w:r w:rsidRPr="00D02288">
        <w:rPr>
          <w:rFonts w:ascii="Arial" w:eastAsia="Arial" w:hAnsi="Arial" w:cs="Arial"/>
          <w:sz w:val="20"/>
          <w:szCs w:val="20"/>
        </w:rPr>
        <w:t>Churchill Livingstone; 1996. (</w:t>
      </w:r>
      <w:r w:rsidRPr="00D02288">
        <w:rPr>
          <w:rFonts w:ascii="Arial" w:eastAsia="Arial" w:hAnsi="Arial" w:cs="Arial"/>
          <w:b/>
          <w:sz w:val="20"/>
          <w:szCs w:val="20"/>
        </w:rPr>
        <w:t>Books: Editor, as author</w:t>
      </w:r>
      <w:r w:rsidRPr="00D02288">
        <w:rPr>
          <w:rFonts w:ascii="Arial" w:eastAsia="Arial" w:hAnsi="Arial" w:cs="Arial"/>
          <w:sz w:val="20"/>
          <w:szCs w:val="20"/>
        </w:rPr>
        <w:t>)</w:t>
      </w:r>
    </w:p>
    <w:p w14:paraId="3A47E423"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Institute of Medicine (US). Looking at the future of the Medicaid program.</w:t>
      </w:r>
      <w:r w:rsidRPr="00D02288">
        <w:rPr>
          <w:rFonts w:ascii="Arial" w:eastAsia="Arial" w:hAnsi="Arial" w:cs="Arial"/>
          <w:sz w:val="16"/>
          <w:szCs w:val="16"/>
        </w:rPr>
        <w:t xml:space="preserve"> </w:t>
      </w:r>
      <w:r w:rsidRPr="00D02288">
        <w:rPr>
          <w:rFonts w:ascii="Arial" w:eastAsia="Arial" w:hAnsi="Arial" w:cs="Arial"/>
          <w:sz w:val="20"/>
          <w:szCs w:val="20"/>
        </w:rPr>
        <w:t>Washington: The Institute; 1992. (</w:t>
      </w:r>
      <w:r w:rsidRPr="00D02288">
        <w:rPr>
          <w:rFonts w:ascii="Arial" w:eastAsia="Arial" w:hAnsi="Arial" w:cs="Arial"/>
          <w:b/>
          <w:sz w:val="20"/>
          <w:szCs w:val="20"/>
        </w:rPr>
        <w:t>Books: Organization with authors</w:t>
      </w:r>
      <w:r w:rsidRPr="00D02288">
        <w:rPr>
          <w:rFonts w:ascii="Arial" w:eastAsia="Arial" w:hAnsi="Arial" w:cs="Arial"/>
          <w:sz w:val="20"/>
          <w:szCs w:val="20"/>
        </w:rPr>
        <w:t>)</w:t>
      </w:r>
    </w:p>
    <w:p w14:paraId="7307F47E"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Philips SJ, Whisnant JP. Hypertension and stroke. In: Laragh JH, Brenner BM,</w:t>
      </w:r>
      <w:r w:rsidRPr="00D02288">
        <w:rPr>
          <w:rFonts w:ascii="Arial" w:eastAsia="Arial" w:hAnsi="Arial" w:cs="Arial"/>
          <w:sz w:val="16"/>
          <w:szCs w:val="16"/>
        </w:rPr>
        <w:t xml:space="preserve"> </w:t>
      </w:r>
      <w:r w:rsidRPr="00D02288">
        <w:rPr>
          <w:rFonts w:ascii="Arial" w:eastAsia="Arial" w:hAnsi="Arial" w:cs="Arial"/>
          <w:sz w:val="20"/>
          <w:szCs w:val="20"/>
        </w:rPr>
        <w:t>editors. Hypertension: patophysiology, diagnosis, and management. 2nd ed. New York: raven Press; 1995.p.465-78. (</w:t>
      </w:r>
      <w:r w:rsidRPr="00D02288">
        <w:rPr>
          <w:rFonts w:ascii="Arial" w:eastAsia="Arial" w:hAnsi="Arial" w:cs="Arial"/>
          <w:b/>
          <w:sz w:val="20"/>
          <w:szCs w:val="20"/>
        </w:rPr>
        <w:t>Other books and monographs Chapters in books</w:t>
      </w:r>
      <w:r w:rsidRPr="00D02288">
        <w:rPr>
          <w:rFonts w:ascii="Arial" w:eastAsia="Arial" w:hAnsi="Arial" w:cs="Arial"/>
          <w:sz w:val="20"/>
          <w:szCs w:val="20"/>
        </w:rPr>
        <w:t>)</w:t>
      </w:r>
    </w:p>
    <w:p w14:paraId="133B878D"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Kimura J, Shibasaki H, editors. Recent advances in clinical neurophysiology. Proceedings of the 10th International Congress of EMG and Clinical Neurophysiology; 1995 Oct 15-19; Kyoto, Japan. Amsterdam: Elsevier; 1996. (</w:t>
      </w:r>
      <w:r w:rsidRPr="00D02288">
        <w:rPr>
          <w:rFonts w:ascii="Arial" w:eastAsia="Arial" w:hAnsi="Arial" w:cs="Arial"/>
          <w:b/>
          <w:sz w:val="20"/>
          <w:szCs w:val="20"/>
        </w:rPr>
        <w:t>Conference proceedings</w:t>
      </w:r>
      <w:r w:rsidRPr="00D02288">
        <w:rPr>
          <w:rFonts w:ascii="Arial" w:eastAsia="Arial" w:hAnsi="Arial" w:cs="Arial"/>
          <w:sz w:val="20"/>
          <w:szCs w:val="20"/>
        </w:rPr>
        <w:t>)</w:t>
      </w:r>
    </w:p>
    <w:p w14:paraId="6DCBF6C6"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Bengstsson S, Solheim BG. Enforcement of data protection, privacy and security in medical information. In: Lun KC, Degoulet P, Piemme TE, Rienhoff O, editors. MEDINFO 92. Proceedings of the 7th World Congress on Medical Informatics; 1992 Sep 6-10; Geneva, Switzerland. Amsterdam: North-Hollan; 1992.p.1561-5. (</w:t>
      </w:r>
      <w:r w:rsidRPr="00D02288">
        <w:rPr>
          <w:rFonts w:ascii="Arial" w:eastAsia="Arial" w:hAnsi="Arial" w:cs="Arial"/>
          <w:b/>
          <w:sz w:val="20"/>
          <w:szCs w:val="20"/>
        </w:rPr>
        <w:t>Paper in conference</w:t>
      </w:r>
      <w:r w:rsidRPr="00D02288">
        <w:rPr>
          <w:rFonts w:ascii="Arial" w:eastAsia="Arial" w:hAnsi="Arial" w:cs="Arial"/>
          <w:sz w:val="20"/>
          <w:szCs w:val="20"/>
        </w:rPr>
        <w:t>)</w:t>
      </w:r>
    </w:p>
    <w:p w14:paraId="44C6FFDE"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Smith P, Golladay K. Payment for durable medical equipment billed during skilled nursing facility stays. Final report. Dallas (TX): Dept. of Health and Human Services (US), Office of Evaluation and Inspection; 1994 Oct. Report No.: HHSIGOEI69200860. (</w:t>
      </w:r>
      <w:r w:rsidRPr="00D02288">
        <w:rPr>
          <w:rFonts w:ascii="Arial" w:eastAsia="Arial" w:hAnsi="Arial" w:cs="Arial"/>
          <w:b/>
          <w:sz w:val="20"/>
          <w:szCs w:val="20"/>
        </w:rPr>
        <w:t>Scientific reports or technical reports: Published by funding/sponsoring bodies</w:t>
      </w:r>
      <w:r w:rsidRPr="00D02288">
        <w:rPr>
          <w:rFonts w:ascii="Arial" w:eastAsia="Arial" w:hAnsi="Arial" w:cs="Arial"/>
          <w:sz w:val="20"/>
          <w:szCs w:val="20"/>
        </w:rPr>
        <w:t>)</w:t>
      </w:r>
    </w:p>
    <w:p w14:paraId="2152BDE5"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Field MJ, Tranquada RE, Feasley JC, editors. Helath services research: work force and education issues. Washington: National Academy Press; 1995. Contract no.: AHCPR282942008. Sponsored by the Agency for Health Care Policy and research. (</w:t>
      </w:r>
      <w:r w:rsidRPr="00D02288">
        <w:rPr>
          <w:rFonts w:ascii="Arial" w:eastAsia="Arial" w:hAnsi="Arial" w:cs="Arial"/>
          <w:b/>
          <w:sz w:val="20"/>
          <w:szCs w:val="20"/>
        </w:rPr>
        <w:t>Scientific report or technical report: Issued by the implementing unit</w:t>
      </w:r>
      <w:r w:rsidRPr="00D02288">
        <w:rPr>
          <w:rFonts w:ascii="Arial" w:eastAsia="Arial" w:hAnsi="Arial" w:cs="Arial"/>
          <w:sz w:val="20"/>
          <w:szCs w:val="20"/>
        </w:rPr>
        <w:t>)</w:t>
      </w:r>
    </w:p>
    <w:p w14:paraId="7E4BB049"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Kaplan SJ. Post-hospital home health care: the elderly/access and utilization [dissertation]. St. Louis (MO): Washington univ.; 1995. (</w:t>
      </w:r>
      <w:r w:rsidRPr="00D02288">
        <w:rPr>
          <w:rFonts w:ascii="Arial" w:eastAsia="Arial" w:hAnsi="Arial" w:cs="Arial"/>
          <w:b/>
          <w:sz w:val="20"/>
          <w:szCs w:val="20"/>
        </w:rPr>
        <w:t>Dissertation</w:t>
      </w:r>
      <w:r w:rsidRPr="00D02288">
        <w:rPr>
          <w:rFonts w:ascii="Arial" w:eastAsia="Arial" w:hAnsi="Arial" w:cs="Arial"/>
          <w:sz w:val="20"/>
          <w:szCs w:val="20"/>
        </w:rPr>
        <w:t>)</w:t>
      </w:r>
    </w:p>
    <w:p w14:paraId="38B6E644"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lastRenderedPageBreak/>
        <w:t>Lee G. Hospitalizations tied to ozone pollution: study estimates 50,000 admissions annually. The Washington Post 1996 Jun 21;Sect A:3 (col. 5). (</w:t>
      </w:r>
      <w:r w:rsidRPr="00D02288">
        <w:rPr>
          <w:rFonts w:ascii="Arial" w:eastAsia="Arial" w:hAnsi="Arial" w:cs="Arial"/>
          <w:b/>
          <w:sz w:val="20"/>
          <w:szCs w:val="20"/>
        </w:rPr>
        <w:t>Articles in Newspapers</w:t>
      </w:r>
      <w:r w:rsidRPr="00D02288">
        <w:rPr>
          <w:rFonts w:ascii="Arial" w:eastAsia="Arial" w:hAnsi="Arial" w:cs="Arial"/>
          <w:sz w:val="20"/>
          <w:szCs w:val="20"/>
        </w:rPr>
        <w:t>)</w:t>
      </w:r>
    </w:p>
    <w:p w14:paraId="5BACA162"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HIV + AIDS: the facts and the future [videocassette]. St. Louis (MO): Mosby-Year book; 1995. (</w:t>
      </w:r>
      <w:r w:rsidRPr="00D02288">
        <w:rPr>
          <w:rFonts w:ascii="Arial" w:eastAsia="Arial" w:hAnsi="Arial" w:cs="Arial"/>
          <w:b/>
          <w:sz w:val="20"/>
          <w:szCs w:val="20"/>
        </w:rPr>
        <w:t>Audiovisual materials</w:t>
      </w:r>
      <w:r w:rsidRPr="00D02288">
        <w:rPr>
          <w:rFonts w:ascii="Arial" w:eastAsia="Arial" w:hAnsi="Arial" w:cs="Arial"/>
          <w:sz w:val="20"/>
          <w:szCs w:val="20"/>
        </w:rPr>
        <w:t>)</w:t>
      </w:r>
    </w:p>
    <w:p w14:paraId="08B80EE9"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Morse SS. Factors in the emergence of infectious disease. Emerg Infect Dis [serial online] 1995 Jan-Mar [cited 1996 Jun 5]:1(1):[24 screens]. Available from: URL: HYPERLINK http://www.cdc.gov/ncidod/EID/eid.htm (</w:t>
      </w:r>
      <w:r w:rsidRPr="00D02288">
        <w:rPr>
          <w:rFonts w:ascii="Arial" w:eastAsia="Arial" w:hAnsi="Arial" w:cs="Arial"/>
          <w:b/>
          <w:sz w:val="20"/>
          <w:szCs w:val="20"/>
        </w:rPr>
        <w:t>Journal articles in electronic format</w:t>
      </w:r>
      <w:r w:rsidRPr="00D02288">
        <w:rPr>
          <w:rFonts w:ascii="Arial" w:eastAsia="Arial" w:hAnsi="Arial" w:cs="Arial"/>
          <w:sz w:val="20"/>
          <w:szCs w:val="20"/>
        </w:rPr>
        <w:t>)</w:t>
      </w:r>
    </w:p>
    <w:p w14:paraId="1820C01D"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CDI, clinical dermatology illustrated [monograph on CD-ROM]. Reeves JRT, Maibach H. CMEA Multimedia Group, producers. 2nd ed. Version 2.0. San Diego: CMEA; 1995. (</w:t>
      </w:r>
      <w:r w:rsidRPr="00D02288">
        <w:rPr>
          <w:rFonts w:ascii="Arial" w:eastAsia="Arial" w:hAnsi="Arial" w:cs="Arial"/>
          <w:b/>
          <w:sz w:val="20"/>
          <w:szCs w:val="20"/>
        </w:rPr>
        <w:t>Monograph in electronic format</w:t>
      </w:r>
      <w:r w:rsidRPr="00D02288">
        <w:rPr>
          <w:rFonts w:ascii="Arial" w:eastAsia="Arial" w:hAnsi="Arial" w:cs="Arial"/>
          <w:sz w:val="20"/>
          <w:szCs w:val="20"/>
        </w:rPr>
        <w:t>)</w:t>
      </w:r>
    </w:p>
    <w:p w14:paraId="3B76C63E" w14:textId="77777777" w:rsidR="00655F3E" w:rsidRPr="00D02288" w:rsidRDefault="00000000">
      <w:pPr>
        <w:numPr>
          <w:ilvl w:val="0"/>
          <w:numId w:val="1"/>
        </w:numPr>
        <w:spacing w:after="0" w:line="334" w:lineRule="auto"/>
        <w:ind w:left="357" w:hanging="357"/>
        <w:jc w:val="both"/>
        <w:rPr>
          <w:rFonts w:ascii="Arial" w:eastAsia="Arial" w:hAnsi="Arial" w:cs="Arial"/>
          <w:sz w:val="16"/>
          <w:szCs w:val="16"/>
        </w:rPr>
      </w:pPr>
      <w:r w:rsidRPr="00D02288">
        <w:rPr>
          <w:rFonts w:ascii="Arial" w:eastAsia="Arial" w:hAnsi="Arial" w:cs="Arial"/>
          <w:sz w:val="20"/>
          <w:szCs w:val="20"/>
        </w:rPr>
        <w:t>Hemodynamics III: the ups and downs of hemodynamics [computer program]. Version 2.2. Orlando (FL): Computerized Educational Systems; 1993. (</w:t>
      </w:r>
      <w:r w:rsidRPr="00D02288">
        <w:rPr>
          <w:rFonts w:ascii="Arial" w:eastAsia="Arial" w:hAnsi="Arial" w:cs="Arial"/>
          <w:b/>
          <w:sz w:val="20"/>
          <w:szCs w:val="20"/>
        </w:rPr>
        <w:t>Computer archives</w:t>
      </w:r>
      <w:r w:rsidRPr="00D02288">
        <w:rPr>
          <w:rFonts w:ascii="Arial" w:eastAsia="Arial" w:hAnsi="Arial" w:cs="Arial"/>
          <w:sz w:val="20"/>
          <w:szCs w:val="20"/>
        </w:rPr>
        <w:t>)</w:t>
      </w:r>
    </w:p>
    <w:sectPr w:rsidR="00655F3E" w:rsidRPr="00D02288" w:rsidSect="00521480">
      <w:footerReference w:type="default" r:id="rId18"/>
      <w:type w:val="continuous"/>
      <w:pgSz w:w="11906" w:h="16838"/>
      <w:pgMar w:top="1418" w:right="907" w:bottom="868" w:left="964" w:header="709" w:footer="709" w:gutter="0"/>
      <w:cols w:num="2" w:space="720" w:equalWidth="0">
        <w:col w:w="4663" w:space="708"/>
        <w:col w:w="4663"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1CC2A" w14:textId="77777777" w:rsidR="00CD41F3" w:rsidRDefault="00CD41F3">
      <w:pPr>
        <w:spacing w:after="0" w:line="240" w:lineRule="auto"/>
      </w:pPr>
      <w:r>
        <w:separator/>
      </w:r>
    </w:p>
  </w:endnote>
  <w:endnote w:type="continuationSeparator" w:id="0">
    <w:p w14:paraId="0510DDEC" w14:textId="77777777" w:rsidR="00CD41F3" w:rsidRDefault="00CD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805585B-5BFC-4FC1-8143-4ACEB3D8DDF7}"/>
    <w:embedBold r:id="rId2" w:fontKey="{63BABB91-E14B-414F-8501-BA80E304000B}"/>
    <w:embedItalic r:id="rId3" w:fontKey="{3DE4B58F-B804-42F0-94D6-860E576DE4BA}"/>
    <w:embedBoldItalic r:id="rId4" w:fontKey="{FF99DE14-95DA-492A-895B-0246D822DF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1152E8E-C363-41FF-A081-3F3F488FE0F5}"/>
    <w:embedItalic r:id="rId6" w:fontKey="{65B196B7-6A1F-4E5E-A9C3-D091684F1DF0}"/>
  </w:font>
  <w:font w:name="Cambria">
    <w:panose1 w:val="02040503050406030204"/>
    <w:charset w:val="00"/>
    <w:family w:val="roman"/>
    <w:pitch w:val="variable"/>
    <w:sig w:usb0="E00006FF" w:usb1="420024FF" w:usb2="02000000" w:usb3="00000000" w:csb0="0000019F" w:csb1="00000000"/>
    <w:embedRegular r:id="rId7" w:fontKey="{7A6C1295-4572-4F16-9935-D74C657C341A}"/>
    <w:embedBoldItalic r:id="rId8" w:fontKey="{0BFDEC26-E238-4FBB-944B-91458F0B2C1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9" w:fontKey="{0CA8559C-8214-4E7D-A84F-0C926A583D30}"/>
    <w:embedBold r:id="rId10" w:fontKey="{108031F3-BBCA-4409-9BEB-00202F19B181}"/>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A556E" w14:textId="77777777" w:rsidR="00655F3E" w:rsidRDefault="00000000">
    <w:pPr>
      <w:tabs>
        <w:tab w:val="center" w:pos="4513"/>
        <w:tab w:val="right" w:pos="9026"/>
      </w:tabs>
      <w:spacing w:after="0" w:line="200" w:lineRule="auto"/>
      <w:ind w:left="20" w:right="-20"/>
      <w:rPr>
        <w:rFonts w:ascii="Arial" w:eastAsia="Arial" w:hAnsi="Arial" w:cs="Arial"/>
        <w:b/>
        <w:sz w:val="16"/>
        <w:szCs w:val="16"/>
      </w:rPr>
    </w:pPr>
    <w:r>
      <w:rPr>
        <w:rFonts w:ascii="Arial" w:eastAsia="Arial" w:hAnsi="Arial" w:cs="Arial"/>
        <w:b/>
        <w:sz w:val="16"/>
        <w:szCs w:val="16"/>
      </w:rPr>
      <w:t xml:space="preserve"> </w:t>
    </w:r>
  </w:p>
  <w:p w14:paraId="14DC0606" w14:textId="642BB757" w:rsidR="00655F3E" w:rsidRDefault="00000000" w:rsidP="00127302">
    <w:pPr>
      <w:tabs>
        <w:tab w:val="center" w:pos="7470"/>
        <w:tab w:val="right" w:pos="9026"/>
      </w:tabs>
      <w:spacing w:after="0" w:line="200" w:lineRule="auto"/>
      <w:ind w:left="-90" w:right="40"/>
      <w:rPr>
        <w:rFonts w:ascii="Arial" w:eastAsia="Arial" w:hAnsi="Arial" w:cs="Arial"/>
        <w:i/>
        <w:color w:val="363435"/>
        <w:sz w:val="16"/>
        <w:szCs w:val="16"/>
      </w:rPr>
    </w:pPr>
    <w:r>
      <w:rPr>
        <w:rFonts w:ascii="Arial" w:eastAsia="Arial" w:hAnsi="Arial" w:cs="Arial"/>
        <w:b/>
        <w:sz w:val="16"/>
        <w:szCs w:val="16"/>
      </w:rPr>
      <w:fldChar w:fldCharType="begin"/>
    </w:r>
    <w:r>
      <w:rPr>
        <w:rFonts w:ascii="Arial" w:eastAsia="Arial" w:hAnsi="Arial" w:cs="Arial"/>
        <w:b/>
        <w:sz w:val="16"/>
        <w:szCs w:val="16"/>
      </w:rPr>
      <w:instrText>PAGE</w:instrText>
    </w:r>
    <w:r>
      <w:rPr>
        <w:rFonts w:ascii="Arial" w:eastAsia="Arial" w:hAnsi="Arial" w:cs="Arial"/>
        <w:b/>
        <w:sz w:val="16"/>
        <w:szCs w:val="16"/>
      </w:rPr>
      <w:fldChar w:fldCharType="separate"/>
    </w:r>
    <w:r w:rsidR="00127302">
      <w:rPr>
        <w:rFonts w:ascii="Arial" w:eastAsia="Arial" w:hAnsi="Arial" w:cs="Arial"/>
        <w:b/>
        <w:noProof/>
        <w:sz w:val="16"/>
        <w:szCs w:val="16"/>
      </w:rPr>
      <w:t>2</w:t>
    </w:r>
    <w:r>
      <w:rPr>
        <w:rFonts w:ascii="Arial" w:eastAsia="Arial" w:hAnsi="Arial" w:cs="Arial"/>
        <w:b/>
        <w:sz w:val="16"/>
        <w:szCs w:val="16"/>
      </w:rPr>
      <w:fldChar w:fldCharType="end"/>
    </w:r>
    <w:r>
      <w:t xml:space="preserve">   </w:t>
    </w:r>
    <w:r>
      <w:tab/>
      <w:t xml:space="preserve">                                        </w:t>
    </w:r>
    <w:r w:rsidR="00127302">
      <w:rPr>
        <w:rFonts w:ascii="Arial" w:eastAsia="Arial" w:hAnsi="Arial" w:cs="Arial"/>
        <w:i/>
        <w:color w:val="363435"/>
        <w:sz w:val="16"/>
        <w:szCs w:val="16"/>
      </w:rPr>
      <w:t xml:space="preserve">Persahabatan Respi J </w:t>
    </w:r>
    <w:r>
      <w:rPr>
        <w:rFonts w:ascii="Arial" w:eastAsia="Arial" w:hAnsi="Arial" w:cs="Arial"/>
        <w:i/>
        <w:color w:val="363435"/>
        <w:sz w:val="16"/>
        <w:szCs w:val="16"/>
      </w:rPr>
      <w:t xml:space="preserve">Vol. xx No. x </w:t>
    </w:r>
    <w:r w:rsidR="00044D23">
      <w:rPr>
        <w:rFonts w:ascii="Arial" w:eastAsia="Arial" w:hAnsi="Arial" w:cs="Arial"/>
        <w:i/>
        <w:color w:val="363435"/>
        <w:sz w:val="16"/>
        <w:szCs w:val="16"/>
      </w:rPr>
      <w:t>November</w:t>
    </w:r>
    <w:r>
      <w:rPr>
        <w:rFonts w:ascii="Arial" w:eastAsia="Arial" w:hAnsi="Arial" w:cs="Arial"/>
        <w:i/>
        <w:color w:val="363435"/>
        <w:sz w:val="16"/>
        <w:szCs w:val="16"/>
      </w:rPr>
      <w:t xml:space="preserve"> 202x</w:t>
    </w:r>
  </w:p>
  <w:p w14:paraId="57DFDC56" w14:textId="77777777" w:rsidR="00655F3E" w:rsidRDefault="00655F3E">
    <w:pPr>
      <w:pBdr>
        <w:top w:val="nil"/>
        <w:left w:val="nil"/>
        <w:bottom w:val="nil"/>
        <w:right w:val="nil"/>
        <w:between w:val="nil"/>
      </w:pBdr>
      <w:tabs>
        <w:tab w:val="center" w:pos="4513"/>
        <w:tab w:val="right" w:pos="9026"/>
      </w:tabs>
      <w:spacing w:after="0" w:line="240" w:lineRule="auto"/>
      <w:rPr>
        <w:rFonts w:ascii="Arial" w:eastAsia="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819B" w14:textId="77777777" w:rsidR="00655F3E" w:rsidRDefault="00000000">
    <w:pPr>
      <w:tabs>
        <w:tab w:val="center" w:pos="4513"/>
        <w:tab w:val="right" w:pos="9026"/>
        <w:tab w:val="right" w:pos="9810"/>
      </w:tabs>
      <w:spacing w:after="0" w:line="240" w:lineRule="auto"/>
      <w:rPr>
        <w:rFonts w:ascii="Arial" w:eastAsia="Arial" w:hAnsi="Arial" w:cs="Arial"/>
        <w:sz w:val="16"/>
        <w:szCs w:val="16"/>
      </w:rPr>
    </w:pPr>
    <w:r>
      <w:rPr>
        <w:rFonts w:ascii="Arial" w:eastAsia="Arial" w:hAnsi="Arial" w:cs="Arial"/>
        <w:sz w:val="16"/>
        <w:szCs w:val="16"/>
      </w:rPr>
      <w:t xml:space="preserve"> </w:t>
    </w:r>
  </w:p>
  <w:p w14:paraId="5F45D9D8" w14:textId="66A53602" w:rsidR="00655F3E" w:rsidRDefault="00127302">
    <w:pPr>
      <w:tabs>
        <w:tab w:val="center" w:pos="4513"/>
        <w:tab w:val="right" w:pos="9026"/>
        <w:tab w:val="right" w:pos="9810"/>
      </w:tabs>
      <w:spacing w:after="0" w:line="240" w:lineRule="auto"/>
      <w:rPr>
        <w:rFonts w:ascii="Arial" w:eastAsia="Arial" w:hAnsi="Arial" w:cs="Arial"/>
        <w:sz w:val="16"/>
        <w:szCs w:val="16"/>
      </w:rPr>
    </w:pPr>
    <w:r>
      <w:rPr>
        <w:rFonts w:ascii="Arial" w:eastAsia="Arial" w:hAnsi="Arial" w:cs="Arial"/>
        <w:i/>
        <w:color w:val="363435"/>
        <w:sz w:val="16"/>
        <w:szCs w:val="16"/>
      </w:rPr>
      <w:t xml:space="preserve">Persahabatan Respi J Vol. xx No. x </w:t>
    </w:r>
    <w:r w:rsidR="001D30CE">
      <w:rPr>
        <w:rFonts w:ascii="Arial" w:eastAsia="Arial" w:hAnsi="Arial" w:cs="Arial"/>
        <w:i/>
        <w:color w:val="363435"/>
        <w:sz w:val="16"/>
        <w:szCs w:val="16"/>
      </w:rPr>
      <w:t>January</w:t>
    </w:r>
    <w:r>
      <w:rPr>
        <w:rFonts w:ascii="Arial" w:eastAsia="Arial" w:hAnsi="Arial" w:cs="Arial"/>
        <w:i/>
        <w:color w:val="363435"/>
        <w:sz w:val="16"/>
        <w:szCs w:val="16"/>
      </w:rPr>
      <w:t xml:space="preserve"> 202</w:t>
    </w:r>
    <w:r w:rsidR="001D30CE">
      <w:rPr>
        <w:rFonts w:ascii="Arial" w:eastAsia="Arial" w:hAnsi="Arial" w:cs="Arial"/>
        <w:i/>
        <w:color w:val="363435"/>
        <w:sz w:val="16"/>
        <w:szCs w:val="16"/>
      </w:rPr>
      <w:t>6</w:t>
    </w:r>
    <w:r>
      <w:rPr>
        <w:rFonts w:ascii="Arial" w:eastAsia="Arial" w:hAnsi="Arial" w:cs="Arial"/>
        <w:i/>
        <w:color w:val="363435"/>
        <w:sz w:val="16"/>
        <w:szCs w:val="16"/>
      </w:rPr>
      <w:t xml:space="preserve">                                                                                                                                            </w:t>
    </w:r>
    <w:r>
      <w:rPr>
        <w:rFonts w:ascii="Arial" w:eastAsia="Arial" w:hAnsi="Arial" w:cs="Arial"/>
        <w:b/>
        <w:i/>
        <w:color w:val="363435"/>
        <w:sz w:val="16"/>
        <w:szCs w:val="16"/>
      </w:rPr>
      <w:fldChar w:fldCharType="begin"/>
    </w:r>
    <w:r>
      <w:rPr>
        <w:rFonts w:ascii="Arial" w:eastAsia="Arial" w:hAnsi="Arial" w:cs="Arial"/>
        <w:b/>
        <w:i/>
        <w:color w:val="363435"/>
        <w:sz w:val="16"/>
        <w:szCs w:val="16"/>
      </w:rPr>
      <w:instrText>PAGE</w:instrText>
    </w:r>
    <w:r>
      <w:rPr>
        <w:rFonts w:ascii="Arial" w:eastAsia="Arial" w:hAnsi="Arial" w:cs="Arial"/>
        <w:b/>
        <w:i/>
        <w:color w:val="363435"/>
        <w:sz w:val="16"/>
        <w:szCs w:val="16"/>
      </w:rPr>
      <w:fldChar w:fldCharType="separate"/>
    </w:r>
    <w:r>
      <w:rPr>
        <w:rFonts w:ascii="Arial" w:eastAsia="Arial" w:hAnsi="Arial" w:cs="Arial"/>
        <w:b/>
        <w:i/>
        <w:noProof/>
        <w:color w:val="363435"/>
        <w:sz w:val="16"/>
        <w:szCs w:val="16"/>
      </w:rPr>
      <w:t>3</w:t>
    </w:r>
    <w:r>
      <w:rPr>
        <w:rFonts w:ascii="Arial" w:eastAsia="Arial" w:hAnsi="Arial" w:cs="Arial"/>
        <w:b/>
        <w:i/>
        <w:color w:val="363435"/>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5626703"/>
      <w:docPartObj>
        <w:docPartGallery w:val="Page Numbers (Bottom of Page)"/>
        <w:docPartUnique/>
      </w:docPartObj>
    </w:sdtPr>
    <w:sdtEndPr>
      <w:rPr>
        <w:noProof/>
      </w:rPr>
    </w:sdtEndPr>
    <w:sdtContent>
      <w:p w14:paraId="0225707E" w14:textId="2CD2D2FF" w:rsidR="00521480" w:rsidRDefault="00521480">
        <w:pPr>
          <w:pStyle w:val="Footer"/>
          <w:jc w:val="center"/>
        </w:pPr>
        <w:r w:rsidRPr="00521480">
          <w:rPr>
            <w:b/>
            <w:bCs/>
            <w:i/>
            <w:iCs/>
            <w:sz w:val="16"/>
            <w:szCs w:val="16"/>
          </w:rPr>
          <w:fldChar w:fldCharType="begin"/>
        </w:r>
        <w:r w:rsidRPr="00521480">
          <w:rPr>
            <w:b/>
            <w:bCs/>
            <w:i/>
            <w:iCs/>
            <w:sz w:val="16"/>
            <w:szCs w:val="16"/>
          </w:rPr>
          <w:instrText xml:space="preserve"> PAGE   \* MERGEFORMAT </w:instrText>
        </w:r>
        <w:r w:rsidRPr="00521480">
          <w:rPr>
            <w:b/>
            <w:bCs/>
            <w:i/>
            <w:iCs/>
            <w:sz w:val="16"/>
            <w:szCs w:val="16"/>
          </w:rPr>
          <w:fldChar w:fldCharType="separate"/>
        </w:r>
        <w:r w:rsidRPr="00521480">
          <w:rPr>
            <w:b/>
            <w:bCs/>
            <w:i/>
            <w:iCs/>
            <w:noProof/>
            <w:sz w:val="16"/>
            <w:szCs w:val="16"/>
          </w:rPr>
          <w:t>2</w:t>
        </w:r>
        <w:r w:rsidRPr="00521480">
          <w:rPr>
            <w:b/>
            <w:bCs/>
            <w:i/>
            <w:iCs/>
            <w:noProof/>
            <w:sz w:val="16"/>
            <w:szCs w:val="16"/>
          </w:rPr>
          <w:fldChar w:fldCharType="end"/>
        </w:r>
      </w:p>
    </w:sdtContent>
  </w:sdt>
  <w:p w14:paraId="5F8D3248" w14:textId="00339BD8" w:rsidR="00655F3E" w:rsidRDefault="00655F3E" w:rsidP="00127302">
    <w:pPr>
      <w:tabs>
        <w:tab w:val="center" w:pos="4513"/>
        <w:tab w:val="right" w:pos="9026"/>
        <w:tab w:val="right" w:pos="9810"/>
      </w:tabs>
      <w:spacing w:after="0" w:line="240" w:lineRule="auto"/>
      <w:ind w:left="-90"/>
      <w:rPr>
        <w:rFonts w:ascii="Arial" w:eastAsia="Arial" w:hAnsi="Arial" w:cs="Arial"/>
        <w:b/>
        <w:i/>
        <w:color w:val="363435"/>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2E92" w14:textId="040F544C" w:rsidR="00521480" w:rsidRDefault="00521480" w:rsidP="00521480">
    <w:pPr>
      <w:pStyle w:val="Footer"/>
      <w:ind w:left="-630"/>
      <w:jc w:val="right"/>
    </w:pPr>
    <w:r>
      <w:rPr>
        <w:rFonts w:ascii="Arial" w:eastAsia="Arial" w:hAnsi="Arial" w:cs="Arial"/>
        <w:i/>
        <w:color w:val="363435"/>
        <w:sz w:val="16"/>
        <w:szCs w:val="16"/>
      </w:rPr>
      <w:t>Persahabatan Respi J Vol. xx No. x November 202x</w:t>
    </w:r>
    <w:r>
      <w:t xml:space="preserve"> </w:t>
    </w:r>
    <w:r>
      <w:tab/>
    </w:r>
    <w:r>
      <w:tab/>
    </w:r>
    <w:sdt>
      <w:sdtPr>
        <w:id w:val="-1057931993"/>
        <w:docPartObj>
          <w:docPartGallery w:val="Page Numbers (Bottom of Page)"/>
          <w:docPartUnique/>
        </w:docPartObj>
      </w:sdtPr>
      <w:sdtEndPr>
        <w:rPr>
          <w:noProof/>
        </w:rPr>
      </w:sdtEndPr>
      <w:sdtContent>
        <w:r w:rsidRPr="00521480">
          <w:rPr>
            <w:b/>
            <w:bCs/>
            <w:i/>
            <w:iCs/>
            <w:sz w:val="16"/>
            <w:szCs w:val="16"/>
          </w:rPr>
          <w:fldChar w:fldCharType="begin"/>
        </w:r>
        <w:r w:rsidRPr="00521480">
          <w:rPr>
            <w:b/>
            <w:bCs/>
            <w:i/>
            <w:iCs/>
            <w:sz w:val="16"/>
            <w:szCs w:val="16"/>
          </w:rPr>
          <w:instrText xml:space="preserve"> PAGE   \* MERGEFORMAT </w:instrText>
        </w:r>
        <w:r w:rsidRPr="00521480">
          <w:rPr>
            <w:b/>
            <w:bCs/>
            <w:i/>
            <w:iCs/>
            <w:sz w:val="16"/>
            <w:szCs w:val="16"/>
          </w:rPr>
          <w:fldChar w:fldCharType="separate"/>
        </w:r>
        <w:r w:rsidRPr="00521480">
          <w:rPr>
            <w:b/>
            <w:bCs/>
            <w:i/>
            <w:iCs/>
            <w:noProof/>
            <w:sz w:val="16"/>
            <w:szCs w:val="16"/>
          </w:rPr>
          <w:t>2</w:t>
        </w:r>
        <w:r w:rsidRPr="00521480">
          <w:rPr>
            <w:b/>
            <w:bCs/>
            <w:i/>
            <w:iCs/>
            <w:noProof/>
            <w:sz w:val="16"/>
            <w:szCs w:val="16"/>
          </w:rPr>
          <w:fldChar w:fldCharType="end"/>
        </w:r>
      </w:sdtContent>
    </w:sdt>
  </w:p>
  <w:p w14:paraId="6EDFD897" w14:textId="77777777" w:rsidR="00521480" w:rsidRDefault="00521480" w:rsidP="00127302">
    <w:pPr>
      <w:tabs>
        <w:tab w:val="center" w:pos="4513"/>
        <w:tab w:val="right" w:pos="9026"/>
        <w:tab w:val="right" w:pos="9810"/>
      </w:tabs>
      <w:spacing w:after="0" w:line="240" w:lineRule="auto"/>
      <w:ind w:left="-90"/>
      <w:rPr>
        <w:rFonts w:ascii="Arial" w:eastAsia="Arial" w:hAnsi="Arial" w:cs="Arial"/>
        <w:b/>
        <w:i/>
        <w:color w:val="363435"/>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2991" w14:textId="77777777" w:rsidR="00655F3E" w:rsidRDefault="00655F3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p w14:paraId="21F67F49" w14:textId="77777777" w:rsidR="00655F3E" w:rsidRDefault="000000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              </w:t>
    </w:r>
    <w:r>
      <w:rPr>
        <w:rFonts w:ascii="Arial" w:eastAsia="Arial" w:hAnsi="Arial" w:cs="Arial"/>
        <w:i/>
        <w:color w:val="363435"/>
        <w:sz w:val="16"/>
        <w:szCs w:val="16"/>
      </w:rPr>
      <w:t>J Respir Indo Vol. xx No. x Januari 20xx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C68A" w14:textId="77777777" w:rsidR="00521480" w:rsidRDefault="00521480">
    <w:pPr>
      <w:tabs>
        <w:tab w:val="center" w:pos="4513"/>
        <w:tab w:val="right" w:pos="9026"/>
        <w:tab w:val="right" w:pos="9810"/>
      </w:tabs>
      <w:spacing w:after="0" w:line="240" w:lineRule="auto"/>
      <w:rPr>
        <w:rFonts w:ascii="Arial" w:eastAsia="Arial" w:hAnsi="Arial" w:cs="Arial"/>
        <w:sz w:val="16"/>
        <w:szCs w:val="16"/>
      </w:rPr>
    </w:pPr>
    <w:r>
      <w:rPr>
        <w:rFonts w:ascii="Arial" w:eastAsia="Arial" w:hAnsi="Arial" w:cs="Arial"/>
        <w:sz w:val="16"/>
        <w:szCs w:val="16"/>
      </w:rPr>
      <w:t xml:space="preserve"> </w:t>
    </w:r>
  </w:p>
  <w:p w14:paraId="09F55AED" w14:textId="77777777" w:rsidR="00521480" w:rsidRDefault="00521480">
    <w:pPr>
      <w:tabs>
        <w:tab w:val="center" w:pos="4513"/>
        <w:tab w:val="right" w:pos="9026"/>
        <w:tab w:val="right" w:pos="9810"/>
      </w:tabs>
      <w:spacing w:after="0" w:line="240" w:lineRule="auto"/>
      <w:rPr>
        <w:rFonts w:ascii="Arial" w:eastAsia="Arial" w:hAnsi="Arial" w:cs="Arial"/>
        <w:sz w:val="16"/>
        <w:szCs w:val="16"/>
      </w:rPr>
    </w:pPr>
    <w:r>
      <w:rPr>
        <w:rFonts w:ascii="Arial" w:eastAsia="Arial" w:hAnsi="Arial" w:cs="Arial"/>
        <w:i/>
        <w:color w:val="363435"/>
        <w:sz w:val="16"/>
        <w:szCs w:val="16"/>
      </w:rPr>
      <w:t xml:space="preserve">Persahabatan Respi J Vol. xx No. x November 202x                                                                                                                                            </w:t>
    </w:r>
    <w:r>
      <w:rPr>
        <w:rFonts w:ascii="Arial" w:eastAsia="Arial" w:hAnsi="Arial" w:cs="Arial"/>
        <w:b/>
        <w:i/>
        <w:color w:val="363435"/>
        <w:sz w:val="16"/>
        <w:szCs w:val="16"/>
      </w:rPr>
      <w:fldChar w:fldCharType="begin"/>
    </w:r>
    <w:r>
      <w:rPr>
        <w:rFonts w:ascii="Arial" w:eastAsia="Arial" w:hAnsi="Arial" w:cs="Arial"/>
        <w:b/>
        <w:i/>
        <w:color w:val="363435"/>
        <w:sz w:val="16"/>
        <w:szCs w:val="16"/>
      </w:rPr>
      <w:instrText>PAGE</w:instrText>
    </w:r>
    <w:r>
      <w:rPr>
        <w:rFonts w:ascii="Arial" w:eastAsia="Arial" w:hAnsi="Arial" w:cs="Arial"/>
        <w:b/>
        <w:i/>
        <w:color w:val="363435"/>
        <w:sz w:val="16"/>
        <w:szCs w:val="16"/>
      </w:rPr>
      <w:fldChar w:fldCharType="separate"/>
    </w:r>
    <w:r>
      <w:rPr>
        <w:rFonts w:ascii="Arial" w:eastAsia="Arial" w:hAnsi="Arial" w:cs="Arial"/>
        <w:b/>
        <w:i/>
        <w:noProof/>
        <w:color w:val="363435"/>
        <w:sz w:val="16"/>
        <w:szCs w:val="16"/>
      </w:rPr>
      <w:t>3</w:t>
    </w:r>
    <w:r>
      <w:rPr>
        <w:rFonts w:ascii="Arial" w:eastAsia="Arial" w:hAnsi="Arial" w:cs="Arial"/>
        <w:b/>
        <w:i/>
        <w:color w:val="36343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B0E4A" w14:textId="77777777" w:rsidR="00CD41F3" w:rsidRDefault="00CD41F3">
      <w:pPr>
        <w:spacing w:after="0" w:line="240" w:lineRule="auto"/>
      </w:pPr>
      <w:r>
        <w:separator/>
      </w:r>
    </w:p>
  </w:footnote>
  <w:footnote w:type="continuationSeparator" w:id="0">
    <w:p w14:paraId="06D9B5D6" w14:textId="77777777" w:rsidR="00CD41F3" w:rsidRDefault="00CD4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7B68" w14:textId="77777777" w:rsidR="00655F3E" w:rsidRDefault="00000000">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Author’s Name: </w:t>
    </w:r>
    <w:r>
      <w:rPr>
        <w:rFonts w:ascii="Arial" w:eastAsia="Arial" w:hAnsi="Arial" w:cs="Arial"/>
        <w:color w:val="363435"/>
        <w:sz w:val="16"/>
        <w:szCs w:val="16"/>
      </w:rPr>
      <w:t>Short title maximum 140 characters (including spaces)</w:t>
    </w:r>
  </w:p>
  <w:p w14:paraId="6CEA134E" w14:textId="77777777" w:rsidR="00655F3E" w:rsidRDefault="00655F3E">
    <w:pPr>
      <w:widowControl w:val="0"/>
      <w:spacing w:after="0" w:line="200" w:lineRule="auto"/>
      <w:rPr>
        <w:rFonts w:ascii="Arial" w:eastAsia="Arial" w:hAnsi="Arial" w:cs="Arial"/>
        <w:b/>
        <w:color w:val="363435"/>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A854D" w14:textId="77777777" w:rsidR="00655F3E" w:rsidRDefault="00000000">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Author’s Name: </w:t>
    </w:r>
    <w:r>
      <w:rPr>
        <w:rFonts w:ascii="Arial" w:eastAsia="Arial" w:hAnsi="Arial" w:cs="Arial"/>
        <w:color w:val="363435"/>
        <w:sz w:val="16"/>
        <w:szCs w:val="16"/>
      </w:rPr>
      <w:t>Short title maximum 140 characters (including spaces)</w:t>
    </w:r>
  </w:p>
  <w:p w14:paraId="1DB89E09" w14:textId="77777777" w:rsidR="00655F3E" w:rsidRDefault="00655F3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460F" w14:textId="77777777" w:rsidR="005A0AA7" w:rsidRDefault="005A0AA7" w:rsidP="005A0AA7">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Author’s Name: </w:t>
    </w:r>
    <w:r>
      <w:rPr>
        <w:rFonts w:ascii="Arial" w:eastAsia="Arial" w:hAnsi="Arial" w:cs="Arial"/>
        <w:color w:val="363435"/>
        <w:sz w:val="16"/>
        <w:szCs w:val="16"/>
      </w:rPr>
      <w:t>Short title maximum 140 characters (including spaces)</w:t>
    </w:r>
  </w:p>
  <w:p w14:paraId="3C837F1F" w14:textId="77777777" w:rsidR="005A0AA7" w:rsidRDefault="005A0AA7" w:rsidP="005A0AA7">
    <w:pPr>
      <w:pBdr>
        <w:top w:val="nil"/>
        <w:left w:val="nil"/>
        <w:bottom w:val="nil"/>
        <w:right w:val="nil"/>
        <w:between w:val="nil"/>
      </w:pBdr>
      <w:tabs>
        <w:tab w:val="center" w:pos="4513"/>
        <w:tab w:val="right" w:pos="9026"/>
      </w:tabs>
      <w:spacing w:after="0" w:line="240" w:lineRule="auto"/>
      <w:rPr>
        <w:color w:val="000000"/>
      </w:rPr>
    </w:pPr>
  </w:p>
  <w:p w14:paraId="1DAF4CA4" w14:textId="77777777" w:rsidR="005A0AA7" w:rsidRDefault="005A0A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FB528" w14:textId="77777777" w:rsidR="00655F3E" w:rsidRDefault="00000000">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Nama penulis pertama: </w:t>
    </w:r>
    <w:r>
      <w:rPr>
        <w:rFonts w:ascii="Arial" w:eastAsia="Arial" w:hAnsi="Arial" w:cs="Arial"/>
        <w:color w:val="363435"/>
        <w:sz w:val="16"/>
        <w:szCs w:val="16"/>
      </w:rPr>
      <w:t>judul pendek dalama Bahasa Indonesia maksimal 140 karakter (termasuk spasi)</w:t>
    </w:r>
  </w:p>
  <w:p w14:paraId="46656ED0" w14:textId="77777777" w:rsidR="00655F3E" w:rsidRDefault="00655F3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00AC2"/>
    <w:multiLevelType w:val="multilevel"/>
    <w:tmpl w:val="D7906976"/>
    <w:lvl w:ilvl="0">
      <w:start w:val="1"/>
      <w:numFmt w:val="decimal"/>
      <w:lvlText w:val="%1."/>
      <w:lvlJc w:val="left"/>
      <w:pPr>
        <w:ind w:left="461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9694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F3E"/>
    <w:rsid w:val="00037049"/>
    <w:rsid w:val="00044D23"/>
    <w:rsid w:val="00127302"/>
    <w:rsid w:val="001C46A4"/>
    <w:rsid w:val="001D30CE"/>
    <w:rsid w:val="00316AC5"/>
    <w:rsid w:val="00521480"/>
    <w:rsid w:val="00530C39"/>
    <w:rsid w:val="00555271"/>
    <w:rsid w:val="005A0AA7"/>
    <w:rsid w:val="005C049B"/>
    <w:rsid w:val="00607643"/>
    <w:rsid w:val="00655F3E"/>
    <w:rsid w:val="006624ED"/>
    <w:rsid w:val="006A3631"/>
    <w:rsid w:val="006F1168"/>
    <w:rsid w:val="00733180"/>
    <w:rsid w:val="0086470A"/>
    <w:rsid w:val="009700EC"/>
    <w:rsid w:val="009E5F3B"/>
    <w:rsid w:val="009F6AF5"/>
    <w:rsid w:val="00A14CAA"/>
    <w:rsid w:val="00A55D00"/>
    <w:rsid w:val="00BF0232"/>
    <w:rsid w:val="00CD41F3"/>
    <w:rsid w:val="00D02288"/>
    <w:rsid w:val="00D22CF5"/>
    <w:rsid w:val="00D336A6"/>
    <w:rsid w:val="00D33C07"/>
    <w:rsid w:val="00E9289B"/>
    <w:rsid w:val="00EC59D1"/>
    <w:rsid w:val="00FC09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68ABD"/>
  <w15:docId w15:val="{C5A613E2-713B-4E85-A65A-E65C9D96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AA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27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302"/>
  </w:style>
  <w:style w:type="paragraph" w:styleId="Footer">
    <w:name w:val="footer"/>
    <w:basedOn w:val="Normal"/>
    <w:link w:val="FooterChar"/>
    <w:uiPriority w:val="99"/>
    <w:unhideWhenUsed/>
    <w:rsid w:val="00127302"/>
    <w:pPr>
      <w:tabs>
        <w:tab w:val="center" w:pos="4680"/>
        <w:tab w:val="right" w:pos="9360"/>
      </w:tabs>
      <w:spacing w:after="0" w:line="240" w:lineRule="auto"/>
    </w:pPr>
    <w:rPr>
      <w:rFonts w:asciiTheme="minorHAnsi" w:eastAsiaTheme="minorEastAsia" w:hAnsiTheme="minorHAnsi" w:cs="Times New Roman"/>
      <w:lang w:val="en-US" w:eastAsia="en-US"/>
    </w:rPr>
  </w:style>
  <w:style w:type="character" w:customStyle="1" w:styleId="FooterChar">
    <w:name w:val="Footer Char"/>
    <w:basedOn w:val="DefaultParagraphFont"/>
    <w:link w:val="Footer"/>
    <w:uiPriority w:val="99"/>
    <w:rsid w:val="00127302"/>
    <w:rPr>
      <w:rFonts w:asciiTheme="minorHAnsi" w:eastAsiaTheme="minorEastAsia"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ST9PdIaVJ5UfiKtPZkTrSVoJ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zgAciExaXgtT0JvazljR0FWOVpmSjY3Z1BBY0lVTFQzdFR5T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5</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Rania Azaria Triswiandi</cp:lastModifiedBy>
  <cp:revision>13</cp:revision>
  <dcterms:created xsi:type="dcterms:W3CDTF">2025-10-06T09:13:00Z</dcterms:created>
  <dcterms:modified xsi:type="dcterms:W3CDTF">2026-03-05T01:27:00Z</dcterms:modified>
</cp:coreProperties>
</file>